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E30A" w14:textId="0BBFAA2E" w:rsidR="00780E6C" w:rsidRPr="00C41F49" w:rsidRDefault="3E96589C" w:rsidP="00DC2E91">
      <w:pPr>
        <w:jc w:val="center"/>
        <w:rPr>
          <w:b/>
          <w:bCs/>
          <w:sz w:val="40"/>
          <w:szCs w:val="40"/>
        </w:rPr>
      </w:pPr>
      <w:r w:rsidRPr="00C41F49">
        <w:rPr>
          <w:b/>
          <w:bCs/>
          <w:sz w:val="40"/>
          <w:szCs w:val="40"/>
        </w:rPr>
        <w:t xml:space="preserve">HCSA </w:t>
      </w:r>
      <w:r w:rsidR="437D3F79" w:rsidRPr="00C41F49">
        <w:rPr>
          <w:b/>
          <w:bCs/>
          <w:sz w:val="40"/>
          <w:szCs w:val="40"/>
        </w:rPr>
        <w:t xml:space="preserve">Women’s Network - </w:t>
      </w:r>
      <w:r w:rsidR="4E8417A7" w:rsidRPr="00C41F49">
        <w:rPr>
          <w:b/>
          <w:bCs/>
          <w:sz w:val="40"/>
          <w:szCs w:val="40"/>
        </w:rPr>
        <w:t>Terms of Reference</w:t>
      </w:r>
    </w:p>
    <w:p w14:paraId="0F0B4BAA" w14:textId="77777777" w:rsidR="00B252AC" w:rsidRDefault="00B252AC" w:rsidP="006D46B4">
      <w:pPr>
        <w:jc w:val="both"/>
      </w:pPr>
    </w:p>
    <w:p w14:paraId="75CFEAFE" w14:textId="4CF334F0" w:rsidR="00780E6C" w:rsidRDefault="4E8417A7" w:rsidP="1916F799">
      <w:pPr>
        <w:jc w:val="both"/>
      </w:pPr>
      <w:r w:rsidRPr="74385DDE">
        <w:rPr>
          <w:b/>
          <w:bCs/>
        </w:rPr>
        <w:t>Title:</w:t>
      </w:r>
      <w:r w:rsidRPr="74385DDE">
        <w:t xml:space="preserve"> </w:t>
      </w:r>
      <w:r w:rsidR="00780E6C">
        <w:tab/>
      </w:r>
      <w:r w:rsidR="00780E6C">
        <w:tab/>
      </w:r>
      <w:r w:rsidRPr="74385DDE">
        <w:t>Women</w:t>
      </w:r>
      <w:r w:rsidR="0FDE7CBB" w:rsidRPr="74385DDE">
        <w:t>’s</w:t>
      </w:r>
      <w:r w:rsidRPr="74385DDE">
        <w:t xml:space="preserve"> </w:t>
      </w:r>
      <w:r w:rsidR="42A6CF26" w:rsidRPr="74385DDE">
        <w:t xml:space="preserve">Network </w:t>
      </w:r>
      <w:r w:rsidR="00BC5697">
        <w:t>Committee</w:t>
      </w:r>
    </w:p>
    <w:p w14:paraId="447715EC" w14:textId="2B270AF6" w:rsidR="00780E6C" w:rsidRDefault="4E8417A7" w:rsidP="1916F799">
      <w:pPr>
        <w:jc w:val="both"/>
      </w:pPr>
      <w:r w:rsidRPr="74385DDE">
        <w:rPr>
          <w:b/>
          <w:bCs/>
        </w:rPr>
        <w:t>Strapline:</w:t>
      </w:r>
      <w:r w:rsidRPr="74385DDE">
        <w:t xml:space="preserve"> </w:t>
      </w:r>
      <w:r w:rsidR="00780E6C">
        <w:tab/>
      </w:r>
      <w:r w:rsidR="3A84F804" w:rsidRPr="74385DDE">
        <w:t xml:space="preserve">Empowering </w:t>
      </w:r>
      <w:r w:rsidRPr="74385DDE">
        <w:t xml:space="preserve">change, </w:t>
      </w:r>
      <w:r w:rsidR="3A84F804" w:rsidRPr="74385DDE">
        <w:t xml:space="preserve">connectivity, </w:t>
      </w:r>
      <w:r w:rsidRPr="74385DDE">
        <w:t xml:space="preserve">inclusion, </w:t>
      </w:r>
      <w:r w:rsidR="05333EC7" w:rsidRPr="74385DDE">
        <w:t>opportunity,</w:t>
      </w:r>
      <w:r w:rsidRPr="74385DDE">
        <w:t xml:space="preserve"> and diversity</w:t>
      </w:r>
    </w:p>
    <w:p w14:paraId="42EC5A25" w14:textId="78A719B9" w:rsidR="002D3470" w:rsidRDefault="002D3470" w:rsidP="1916F799">
      <w:pPr>
        <w:jc w:val="both"/>
      </w:pPr>
      <w:r w:rsidRPr="1916F799">
        <w:rPr>
          <w:b/>
          <w:bCs/>
        </w:rPr>
        <w:t>Themes:</w:t>
      </w:r>
      <w:r w:rsidRPr="1916F799">
        <w:t xml:space="preserve"> </w:t>
      </w:r>
      <w:r>
        <w:tab/>
      </w:r>
      <w:r w:rsidRPr="1916F799">
        <w:t>Education, support, celebrate, talent</w:t>
      </w:r>
    </w:p>
    <w:p w14:paraId="2790DE1F" w14:textId="68A2DFBC" w:rsidR="00780E6C" w:rsidRDefault="00780E6C" w:rsidP="1916F799">
      <w:pPr>
        <w:jc w:val="both"/>
      </w:pPr>
      <w:r w:rsidRPr="1916F799">
        <w:rPr>
          <w:b/>
          <w:bCs/>
        </w:rPr>
        <w:t>Summary:</w:t>
      </w:r>
      <w:r w:rsidRPr="1916F799">
        <w:t xml:space="preserve"> A </w:t>
      </w:r>
      <w:r w:rsidR="00084B3E" w:rsidRPr="1916F799">
        <w:t xml:space="preserve">committee </w:t>
      </w:r>
      <w:r w:rsidRPr="1916F799">
        <w:t>formed by the HCSA to support</w:t>
      </w:r>
      <w:r w:rsidR="003C7016" w:rsidRPr="1916F799">
        <w:t xml:space="preserve"> women achieve their career ambitions in procurement </w:t>
      </w:r>
      <w:r w:rsidR="0100D5A3" w:rsidRPr="1916F799">
        <w:t xml:space="preserve">and supply chain </w:t>
      </w:r>
      <w:r w:rsidR="003C7016" w:rsidRPr="1916F799">
        <w:t>and develop female NHS procurement leaders of the future</w:t>
      </w:r>
      <w:r w:rsidRPr="1916F799">
        <w:t xml:space="preserve">, </w:t>
      </w:r>
    </w:p>
    <w:p w14:paraId="7BA60780" w14:textId="77777777" w:rsidR="00780E6C" w:rsidRDefault="00780E6C" w:rsidP="006D46B4">
      <w:pPr>
        <w:jc w:val="both"/>
        <w:rPr>
          <w:rFonts w:cstheme="minorHAnsi"/>
          <w:b/>
        </w:rPr>
      </w:pPr>
      <w:r>
        <w:rPr>
          <w:rFonts w:cstheme="minorHAnsi"/>
          <w:b/>
        </w:rPr>
        <w:t xml:space="preserve">Background: </w:t>
      </w:r>
    </w:p>
    <w:p w14:paraId="2B7ABB34" w14:textId="2A5D2B28" w:rsidR="00780E6C" w:rsidRPr="00780E6C" w:rsidRDefault="4E8417A7" w:rsidP="74385DDE">
      <w:pPr>
        <w:jc w:val="both"/>
        <w:rPr>
          <w:i/>
          <w:iCs/>
        </w:rPr>
      </w:pPr>
      <w:r w:rsidRPr="74385DDE">
        <w:rPr>
          <w:i/>
          <w:iCs/>
        </w:rPr>
        <w:t xml:space="preserve">Why Women in NHS Procurement and </w:t>
      </w:r>
      <w:r w:rsidR="0AA1F635" w:rsidRPr="74385DDE">
        <w:rPr>
          <w:i/>
          <w:iCs/>
        </w:rPr>
        <w:t>Supply Chain</w:t>
      </w:r>
      <w:r w:rsidRPr="74385DDE">
        <w:rPr>
          <w:i/>
          <w:iCs/>
        </w:rPr>
        <w:t xml:space="preserve">? Some facts, figures, </w:t>
      </w:r>
      <w:r w:rsidR="1FB86FA1" w:rsidRPr="74385DDE">
        <w:rPr>
          <w:i/>
          <w:iCs/>
        </w:rPr>
        <w:t>observations,</w:t>
      </w:r>
      <w:r w:rsidRPr="74385DDE">
        <w:rPr>
          <w:i/>
          <w:iCs/>
        </w:rPr>
        <w:t xml:space="preserve"> and considerations. </w:t>
      </w:r>
    </w:p>
    <w:p w14:paraId="1E6C7D8E" w14:textId="77777777" w:rsidR="00780E6C" w:rsidRDefault="00780E6C" w:rsidP="006D46B4">
      <w:pPr>
        <w:pStyle w:val="ListParagraph"/>
        <w:numPr>
          <w:ilvl w:val="0"/>
          <w:numId w:val="2"/>
        </w:numPr>
        <w:jc w:val="both"/>
        <w:rPr>
          <w:rFonts w:cstheme="minorHAnsi"/>
        </w:rPr>
      </w:pPr>
      <w:r>
        <w:rPr>
          <w:rFonts w:cstheme="minorHAnsi"/>
        </w:rPr>
        <w:t>Women hold 38% of roles in procurement and 25% in leadership positions.</w:t>
      </w:r>
    </w:p>
    <w:p w14:paraId="431964E3" w14:textId="77777777" w:rsidR="00780E6C" w:rsidRDefault="00780E6C" w:rsidP="006D46B4">
      <w:pPr>
        <w:pStyle w:val="ListParagraph"/>
        <w:numPr>
          <w:ilvl w:val="0"/>
          <w:numId w:val="2"/>
        </w:numPr>
        <w:jc w:val="both"/>
      </w:pPr>
      <w:r>
        <w:rPr>
          <w:rStyle w:val="Strong"/>
          <w:rFonts w:cstheme="minorHAnsi"/>
          <w:b w:val="0"/>
          <w:shd w:val="clear" w:color="auto" w:fill="FFFFFF"/>
        </w:rPr>
        <w:t xml:space="preserve">Female </w:t>
      </w:r>
      <w:r>
        <w:rPr>
          <w:rFonts w:cstheme="minorHAnsi"/>
          <w:shd w:val="clear" w:color="auto" w:fill="FFFFFF"/>
        </w:rPr>
        <w:t>senior representation within</w:t>
      </w:r>
      <w:r>
        <w:rPr>
          <w:rStyle w:val="Strong"/>
          <w:rFonts w:cstheme="minorHAnsi"/>
          <w:b w:val="0"/>
        </w:rPr>
        <w:t> procurement</w:t>
      </w:r>
      <w:r>
        <w:t> (top two ranks) in the UK and beyond is extremely low – around 10% to 15%</w:t>
      </w:r>
    </w:p>
    <w:p w14:paraId="40402A10" w14:textId="5AA1D6A5" w:rsidR="00780E6C" w:rsidRDefault="00780E6C" w:rsidP="1916F799">
      <w:pPr>
        <w:pStyle w:val="ListParagraph"/>
        <w:numPr>
          <w:ilvl w:val="0"/>
          <w:numId w:val="2"/>
        </w:numPr>
        <w:jc w:val="both"/>
      </w:pPr>
      <w:r w:rsidRPr="1916F799">
        <w:rPr>
          <w:rStyle w:val="Strong"/>
          <w:b w:val="0"/>
          <w:bCs w:val="0"/>
          <w:shd w:val="clear" w:color="auto" w:fill="FFFFFF"/>
        </w:rPr>
        <w:t>NHS Providers quotes that in 2019/20, 7.5% of executive directors in trusts were from a BAME background (81 out of 1,077 directors</w:t>
      </w:r>
      <w:r w:rsidR="21FCD3DB" w:rsidRPr="1916F799">
        <w:rPr>
          <w:rStyle w:val="Strong"/>
          <w:b w:val="0"/>
          <w:bCs w:val="0"/>
          <w:shd w:val="clear" w:color="auto" w:fill="FFFFFF"/>
        </w:rPr>
        <w:t>)</w:t>
      </w:r>
      <w:r w:rsidRPr="1916F799">
        <w:rPr>
          <w:rStyle w:val="Strong"/>
          <w:b w:val="0"/>
          <w:bCs w:val="0"/>
          <w:shd w:val="clear" w:color="auto" w:fill="FFFFFF"/>
        </w:rPr>
        <w:t xml:space="preserve"> – Even less for women </w:t>
      </w:r>
      <w:r w:rsidR="003C7016" w:rsidRPr="1916F799">
        <w:rPr>
          <w:rStyle w:val="Strong"/>
          <w:b w:val="0"/>
          <w:bCs w:val="0"/>
          <w:shd w:val="clear" w:color="auto" w:fill="FFFFFF"/>
        </w:rPr>
        <w:t xml:space="preserve">from a </w:t>
      </w:r>
      <w:r w:rsidRPr="1916F799">
        <w:rPr>
          <w:rStyle w:val="Strong"/>
          <w:b w:val="0"/>
          <w:bCs w:val="0"/>
          <w:shd w:val="clear" w:color="auto" w:fill="FFFFFF"/>
        </w:rPr>
        <w:t xml:space="preserve">BAME </w:t>
      </w:r>
      <w:r w:rsidR="003C7016" w:rsidRPr="1916F799">
        <w:rPr>
          <w:rStyle w:val="Strong"/>
          <w:b w:val="0"/>
          <w:bCs w:val="0"/>
          <w:shd w:val="clear" w:color="auto" w:fill="FFFFFF"/>
        </w:rPr>
        <w:t>b</w:t>
      </w:r>
      <w:r w:rsidRPr="1916F799">
        <w:rPr>
          <w:rStyle w:val="Strong"/>
          <w:b w:val="0"/>
          <w:bCs w:val="0"/>
          <w:shd w:val="clear" w:color="auto" w:fill="FFFFFF"/>
        </w:rPr>
        <w:t xml:space="preserve">ackground within Procurement Senior Leadership roles. </w:t>
      </w:r>
    </w:p>
    <w:p w14:paraId="789A7A3B" w14:textId="1EAE407D" w:rsidR="00780E6C" w:rsidRDefault="00780E6C" w:rsidP="1916F799">
      <w:pPr>
        <w:pStyle w:val="ListParagraph"/>
        <w:numPr>
          <w:ilvl w:val="0"/>
          <w:numId w:val="2"/>
        </w:numPr>
        <w:jc w:val="both"/>
        <w:rPr>
          <w:shd w:val="clear" w:color="auto" w:fill="FFFFFF"/>
        </w:rPr>
      </w:pPr>
      <w:r w:rsidRPr="1916F799">
        <w:rPr>
          <w:shd w:val="clear" w:color="auto" w:fill="FFFFFF"/>
        </w:rPr>
        <w:t>The good news is that the number of women in supply chain leadership positions </w:t>
      </w:r>
      <w:r w:rsidR="005870E9" w:rsidRPr="1916F799">
        <w:rPr>
          <w:bdr w:val="none" w:sz="0" w:space="0" w:color="auto" w:frame="1"/>
          <w:shd w:val="clear" w:color="auto" w:fill="FFFFFF"/>
        </w:rPr>
        <w:t>grew by 100%</w:t>
      </w:r>
      <w:r w:rsidRPr="1916F799">
        <w:rPr>
          <w:shd w:val="clear" w:color="auto" w:fill="FFFFFF"/>
        </w:rPr>
        <w:t> between 2016 and 2018. In 2019, Gartner’s annual Women in Supply Chain survey showed an increase in women represented across the entire pipeline, including an </w:t>
      </w:r>
      <w:r w:rsidR="005870E9" w:rsidRPr="1916F799">
        <w:rPr>
          <w:bdr w:val="none" w:sz="0" w:space="0" w:color="auto" w:frame="1"/>
          <w:shd w:val="clear" w:color="auto" w:fill="FFFFFF"/>
        </w:rPr>
        <w:t>8% jump</w:t>
      </w:r>
      <w:r w:rsidRPr="1916F799">
        <w:rPr>
          <w:shd w:val="clear" w:color="auto" w:fill="FFFFFF"/>
        </w:rPr>
        <w:t xml:space="preserve"> at the </w:t>
      </w:r>
      <w:r w:rsidR="0A6C1275" w:rsidRPr="1916F799">
        <w:rPr>
          <w:shd w:val="clear" w:color="auto" w:fill="FFFFFF"/>
        </w:rPr>
        <w:t>Executive</w:t>
      </w:r>
      <w:r w:rsidRPr="1916F799">
        <w:rPr>
          <w:shd w:val="clear" w:color="auto" w:fill="FFFFFF"/>
        </w:rPr>
        <w:t xml:space="preserve"> level.</w:t>
      </w:r>
    </w:p>
    <w:p w14:paraId="59502224" w14:textId="77777777" w:rsidR="00780E6C" w:rsidRDefault="00780E6C" w:rsidP="006D46B4">
      <w:pPr>
        <w:pStyle w:val="ListParagraph"/>
        <w:numPr>
          <w:ilvl w:val="0"/>
          <w:numId w:val="2"/>
        </w:numPr>
        <w:jc w:val="both"/>
        <w:rPr>
          <w:rFonts w:cstheme="minorHAnsi"/>
          <w:shd w:val="clear" w:color="auto" w:fill="FFFFFF"/>
        </w:rPr>
      </w:pPr>
      <w:r>
        <w:rPr>
          <w:rFonts w:cstheme="minorHAnsi"/>
          <w:shd w:val="clear" w:color="auto" w:fill="FFFFFF"/>
        </w:rPr>
        <w:t xml:space="preserve">Lack of research and understanding of the role women play and issues faced within our supply chains. Key focuses such as sustainability and social value must incorporate modern day issues, such as a lack of diversity and support for women across the market. </w:t>
      </w:r>
    </w:p>
    <w:p w14:paraId="723AB0E4" w14:textId="77777777" w:rsidR="00780E6C" w:rsidRDefault="00780E6C" w:rsidP="006D46B4">
      <w:pPr>
        <w:pStyle w:val="ListParagraph"/>
        <w:numPr>
          <w:ilvl w:val="0"/>
          <w:numId w:val="2"/>
        </w:numPr>
        <w:jc w:val="both"/>
      </w:pPr>
      <w:r w:rsidRPr="1916F799">
        <w:rPr>
          <w:shd w:val="clear" w:color="auto" w:fill="FFFFFF"/>
        </w:rPr>
        <w:t>Increasing </w:t>
      </w:r>
      <w:r w:rsidRPr="1916F799">
        <w:rPr>
          <w:rStyle w:val="Strong"/>
          <w:b w:val="0"/>
          <w:bCs w:val="0"/>
        </w:rPr>
        <w:t>workplace</w:t>
      </w:r>
      <w:r>
        <w:t> diversity can boost the UK economy by £24 billion a year.</w:t>
      </w:r>
    </w:p>
    <w:p w14:paraId="50A117A8" w14:textId="77777777" w:rsidR="00780E6C" w:rsidRDefault="00780E6C" w:rsidP="006D46B4">
      <w:pPr>
        <w:jc w:val="both"/>
        <w:rPr>
          <w:rFonts w:cstheme="minorHAnsi"/>
        </w:rPr>
      </w:pPr>
    </w:p>
    <w:p w14:paraId="4F15798C" w14:textId="77777777" w:rsidR="00780E6C" w:rsidRDefault="00780E6C" w:rsidP="006D46B4">
      <w:pPr>
        <w:jc w:val="both"/>
        <w:rPr>
          <w:rFonts w:cstheme="minorHAnsi"/>
          <w:b/>
        </w:rPr>
      </w:pPr>
      <w:r>
        <w:rPr>
          <w:rFonts w:cstheme="minorHAnsi"/>
          <w:b/>
        </w:rPr>
        <w:t xml:space="preserve">Purpose and role of the committee: </w:t>
      </w:r>
    </w:p>
    <w:p w14:paraId="05E4D0D2" w14:textId="0BF70796" w:rsidR="00780E6C" w:rsidRDefault="00780E6C" w:rsidP="1916F799">
      <w:pPr>
        <w:pStyle w:val="ListParagraph"/>
        <w:numPr>
          <w:ilvl w:val="0"/>
          <w:numId w:val="3"/>
        </w:numPr>
        <w:jc w:val="both"/>
      </w:pPr>
      <w:r w:rsidRPr="1916F799">
        <w:t>Challenge and work to driv</w:t>
      </w:r>
      <w:r w:rsidR="009975AE" w:rsidRPr="1916F799">
        <w:t>e</w:t>
      </w:r>
      <w:r w:rsidRPr="1916F799">
        <w:t xml:space="preserve"> change which positively impacts the issues faced within </w:t>
      </w:r>
      <w:r w:rsidR="003C7016" w:rsidRPr="1916F799">
        <w:t xml:space="preserve">Healthcare </w:t>
      </w:r>
      <w:r w:rsidRPr="1916F799">
        <w:t>Procurement and Supply Chain</w:t>
      </w:r>
      <w:r w:rsidR="003C7016" w:rsidRPr="1916F799">
        <w:t xml:space="preserve"> for women</w:t>
      </w:r>
      <w:r w:rsidRPr="1916F799">
        <w:t>.</w:t>
      </w:r>
    </w:p>
    <w:p w14:paraId="1D132ECC" w14:textId="34C86364" w:rsidR="0048158C" w:rsidRDefault="0048158C" w:rsidP="1916F799">
      <w:pPr>
        <w:pStyle w:val="ListParagraph"/>
        <w:numPr>
          <w:ilvl w:val="0"/>
          <w:numId w:val="3"/>
        </w:numPr>
        <w:jc w:val="both"/>
      </w:pPr>
      <w:r>
        <w:t xml:space="preserve">Support operational activities related to the </w:t>
      </w:r>
      <w:r w:rsidR="00363CCC">
        <w:t>Women’s</w:t>
      </w:r>
      <w:r>
        <w:t xml:space="preserve"> Network</w:t>
      </w:r>
      <w:r w:rsidR="00DE4112">
        <w:t xml:space="preserve"> eg supporting exhibition stands, supporting speaking opportunities at events</w:t>
      </w:r>
    </w:p>
    <w:p w14:paraId="362BBD6A" w14:textId="6F6E6346" w:rsidR="00780E6C" w:rsidRDefault="4E8417A7" w:rsidP="74385DDE">
      <w:pPr>
        <w:pStyle w:val="ListParagraph"/>
        <w:numPr>
          <w:ilvl w:val="0"/>
          <w:numId w:val="3"/>
        </w:numPr>
        <w:jc w:val="both"/>
      </w:pPr>
      <w:r w:rsidRPr="74385DDE">
        <w:t xml:space="preserve">A platform to channel key messages to </w:t>
      </w:r>
      <w:r w:rsidR="0FE9CE8E" w:rsidRPr="74385DDE">
        <w:t xml:space="preserve">local, </w:t>
      </w:r>
      <w:r w:rsidR="46ADAD6A" w:rsidRPr="74385DDE">
        <w:t>regional,</w:t>
      </w:r>
      <w:r w:rsidR="0AA1F635" w:rsidRPr="74385DDE">
        <w:t xml:space="preserve"> and </w:t>
      </w:r>
      <w:r w:rsidRPr="74385DDE">
        <w:t>national organisations relevant to the committees aims and objectives</w:t>
      </w:r>
      <w:r w:rsidR="0AA1F635" w:rsidRPr="74385DDE">
        <w:t>.</w:t>
      </w:r>
    </w:p>
    <w:p w14:paraId="470E5D08" w14:textId="1BDF99AF" w:rsidR="00780E6C" w:rsidRDefault="00780E6C" w:rsidP="006D46B4">
      <w:pPr>
        <w:pStyle w:val="ListParagraph"/>
        <w:numPr>
          <w:ilvl w:val="0"/>
          <w:numId w:val="3"/>
        </w:numPr>
        <w:jc w:val="both"/>
        <w:rPr>
          <w:rFonts w:cstheme="minorHAnsi"/>
        </w:rPr>
      </w:pPr>
      <w:r>
        <w:rPr>
          <w:rFonts w:cstheme="minorHAnsi"/>
        </w:rPr>
        <w:t>Identify new opportunities to support change and innovation</w:t>
      </w:r>
      <w:r w:rsidR="009975AE">
        <w:rPr>
          <w:rFonts w:cstheme="minorHAnsi"/>
        </w:rPr>
        <w:t>.</w:t>
      </w:r>
    </w:p>
    <w:p w14:paraId="0D13C75D" w14:textId="734FB825" w:rsidR="00780E6C" w:rsidRDefault="00780E6C" w:rsidP="1916F799">
      <w:pPr>
        <w:pStyle w:val="ListParagraph"/>
        <w:numPr>
          <w:ilvl w:val="0"/>
          <w:numId w:val="3"/>
        </w:numPr>
        <w:jc w:val="both"/>
      </w:pPr>
      <w:r w:rsidRPr="1916F799">
        <w:t>A</w:t>
      </w:r>
      <w:r w:rsidR="003C7016" w:rsidRPr="1916F799">
        <w:t xml:space="preserve"> forum to </w:t>
      </w:r>
      <w:r w:rsidRPr="1916F799">
        <w:t>exchange information, experiences and lessons learned. A</w:t>
      </w:r>
      <w:r w:rsidR="006B51C0" w:rsidRPr="1916F799">
        <w:t xml:space="preserve"> platform </w:t>
      </w:r>
      <w:r w:rsidRPr="1916F799">
        <w:t xml:space="preserve">to discuss key issues and opportunities. </w:t>
      </w:r>
    </w:p>
    <w:p w14:paraId="4AD3EAE4" w14:textId="724312D9" w:rsidR="00780E6C" w:rsidRDefault="00780E6C" w:rsidP="1916F799">
      <w:pPr>
        <w:pStyle w:val="ListParagraph"/>
        <w:numPr>
          <w:ilvl w:val="0"/>
          <w:numId w:val="3"/>
        </w:numPr>
        <w:jc w:val="both"/>
      </w:pPr>
      <w:r w:rsidRPr="1916F799">
        <w:t xml:space="preserve">Offer learning and development </w:t>
      </w:r>
      <w:r w:rsidR="3F7E329D" w:rsidRPr="1916F799">
        <w:t>e.g.,</w:t>
      </w:r>
      <w:r w:rsidRPr="1916F799">
        <w:t xml:space="preserve"> Women in Leadership, </w:t>
      </w:r>
      <w:r w:rsidR="693A52EB" w:rsidRPr="1916F799">
        <w:t>how</w:t>
      </w:r>
      <w:r w:rsidRPr="1916F799">
        <w:t xml:space="preserve"> to achieve leadership within NHS Procurement and </w:t>
      </w:r>
      <w:r w:rsidR="009975AE" w:rsidRPr="1916F799">
        <w:t xml:space="preserve">Supply Chain. </w:t>
      </w:r>
    </w:p>
    <w:p w14:paraId="473DD7D3" w14:textId="61F6B5E0" w:rsidR="00EB3009" w:rsidRDefault="3E94D92C" w:rsidP="1916F799">
      <w:pPr>
        <w:pStyle w:val="ListParagraph"/>
        <w:numPr>
          <w:ilvl w:val="0"/>
          <w:numId w:val="3"/>
        </w:numPr>
        <w:jc w:val="both"/>
      </w:pPr>
      <w:r w:rsidRPr="74385DDE">
        <w:t xml:space="preserve">The </w:t>
      </w:r>
      <w:r w:rsidR="007E4F18">
        <w:t>Women’s Network</w:t>
      </w:r>
      <w:r w:rsidRPr="74385DDE">
        <w:t xml:space="preserve"> – our relationship and our role</w:t>
      </w:r>
      <w:r w:rsidR="7298970E" w:rsidRPr="74385DDE">
        <w:t xml:space="preserve">? </w:t>
      </w:r>
      <w:r w:rsidR="7ABDCE8F" w:rsidRPr="74385DDE">
        <w:t>For all members of the committee to be an advocate and support women in the profession.</w:t>
      </w:r>
    </w:p>
    <w:p w14:paraId="3DBE7966" w14:textId="48750643" w:rsidR="00780E6C" w:rsidRDefault="00780E6C" w:rsidP="006D46B4">
      <w:pPr>
        <w:pStyle w:val="ListParagraph"/>
        <w:numPr>
          <w:ilvl w:val="0"/>
          <w:numId w:val="3"/>
        </w:numPr>
        <w:jc w:val="both"/>
        <w:rPr>
          <w:rFonts w:cstheme="minorHAnsi"/>
        </w:rPr>
      </w:pPr>
      <w:r>
        <w:rPr>
          <w:rFonts w:cstheme="minorHAnsi"/>
        </w:rPr>
        <w:t xml:space="preserve">To raise awareness and profile of </w:t>
      </w:r>
      <w:r w:rsidR="0048158C">
        <w:rPr>
          <w:rFonts w:cstheme="minorHAnsi"/>
        </w:rPr>
        <w:t>the |Women’s Network</w:t>
      </w:r>
      <w:r w:rsidR="009975AE">
        <w:rPr>
          <w:rFonts w:cstheme="minorHAnsi"/>
        </w:rPr>
        <w:t>.</w:t>
      </w:r>
    </w:p>
    <w:p w14:paraId="4F4421C9" w14:textId="11DB121F" w:rsidR="00780E6C" w:rsidRDefault="00105F86" w:rsidP="1916F799">
      <w:pPr>
        <w:pStyle w:val="ListParagraph"/>
        <w:numPr>
          <w:ilvl w:val="0"/>
          <w:numId w:val="3"/>
        </w:numPr>
        <w:jc w:val="both"/>
      </w:pPr>
      <w:r w:rsidRPr="1916F799">
        <w:t>Strive to attract</w:t>
      </w:r>
      <w:r w:rsidR="00780E6C" w:rsidRPr="1916F799">
        <w:t xml:space="preserve"> new talent within the NHS </w:t>
      </w:r>
      <w:r w:rsidR="009975AE" w:rsidRPr="1916F799">
        <w:t>and r</w:t>
      </w:r>
      <w:r w:rsidR="00780E6C" w:rsidRPr="1916F799">
        <w:t xml:space="preserve">ecognising </w:t>
      </w:r>
      <w:r w:rsidR="009975AE" w:rsidRPr="1916F799">
        <w:t xml:space="preserve">/ </w:t>
      </w:r>
      <w:r w:rsidR="00780E6C" w:rsidRPr="1916F799">
        <w:t>upskilling current talent within NHS</w:t>
      </w:r>
      <w:r w:rsidR="009975AE" w:rsidRPr="1916F799">
        <w:t>.</w:t>
      </w:r>
    </w:p>
    <w:p w14:paraId="53B1D8DD" w14:textId="77777777" w:rsidR="00C41F49" w:rsidRDefault="00C41F49" w:rsidP="006D46B4">
      <w:pPr>
        <w:jc w:val="both"/>
        <w:rPr>
          <w:rFonts w:cstheme="minorHAnsi"/>
          <w:b/>
        </w:rPr>
      </w:pPr>
    </w:p>
    <w:p w14:paraId="0118FA3F" w14:textId="134B881F" w:rsidR="00780E6C" w:rsidRDefault="00780E6C" w:rsidP="006D46B4">
      <w:pPr>
        <w:jc w:val="both"/>
        <w:rPr>
          <w:rFonts w:cstheme="minorHAnsi"/>
          <w:b/>
        </w:rPr>
      </w:pPr>
      <w:r>
        <w:rPr>
          <w:rFonts w:cstheme="minorHAnsi"/>
          <w:b/>
        </w:rPr>
        <w:lastRenderedPageBreak/>
        <w:t xml:space="preserve">Committee Membership: </w:t>
      </w:r>
    </w:p>
    <w:p w14:paraId="3644F5D7" w14:textId="6D3D041B" w:rsidR="00780E6C" w:rsidRPr="00A653DF" w:rsidRDefault="00780E6C" w:rsidP="722AAEAB">
      <w:pPr>
        <w:pStyle w:val="ListParagraph"/>
        <w:numPr>
          <w:ilvl w:val="0"/>
          <w:numId w:val="4"/>
        </w:numPr>
        <w:jc w:val="both"/>
      </w:pPr>
      <w:r w:rsidRPr="001E707C">
        <w:t xml:space="preserve">Committee Chair: </w:t>
      </w:r>
      <w:r w:rsidR="00DC2E91">
        <w:tab/>
      </w:r>
      <w:r w:rsidR="00B84AFC" w:rsidRPr="00A653DF">
        <w:t>Tracey Cramond</w:t>
      </w:r>
    </w:p>
    <w:p w14:paraId="0E98005E" w14:textId="3FE67E42" w:rsidR="00780E6C" w:rsidRPr="00A653DF" w:rsidRDefault="42B34340" w:rsidP="1916F799">
      <w:pPr>
        <w:pStyle w:val="ListParagraph"/>
        <w:numPr>
          <w:ilvl w:val="0"/>
          <w:numId w:val="4"/>
        </w:numPr>
        <w:jc w:val="both"/>
      </w:pPr>
      <w:r w:rsidRPr="00A653DF">
        <w:t>Deputy C</w:t>
      </w:r>
      <w:r w:rsidR="4BE15AF8" w:rsidRPr="00A653DF">
        <w:t>hair</w:t>
      </w:r>
      <w:r w:rsidRPr="00A653DF">
        <w:t xml:space="preserve">: </w:t>
      </w:r>
      <w:r w:rsidR="00DC2E91">
        <w:tab/>
      </w:r>
      <w:r w:rsidR="00DC2E91">
        <w:tab/>
      </w:r>
      <w:r w:rsidR="0CA869D9" w:rsidRPr="00A653DF">
        <w:t>Joanne Barton</w:t>
      </w:r>
    </w:p>
    <w:p w14:paraId="6409C8E2" w14:textId="2AB56386" w:rsidR="001E707C" w:rsidRPr="00A653DF" w:rsidRDefault="001E707C" w:rsidP="001E707C">
      <w:pPr>
        <w:pStyle w:val="ListParagraph"/>
        <w:numPr>
          <w:ilvl w:val="0"/>
          <w:numId w:val="4"/>
        </w:numPr>
        <w:jc w:val="both"/>
        <w:rPr>
          <w:rFonts w:cstheme="minorHAnsi"/>
        </w:rPr>
      </w:pPr>
      <w:r w:rsidRPr="00A653DF">
        <w:rPr>
          <w:rFonts w:cstheme="minorHAnsi"/>
        </w:rPr>
        <w:t>Exec Sponsor</w:t>
      </w:r>
      <w:r w:rsidR="00CD3ED1" w:rsidRPr="00A653DF">
        <w:rPr>
          <w:rFonts w:cstheme="minorHAnsi"/>
        </w:rPr>
        <w:t>:</w:t>
      </w:r>
      <w:r w:rsidRPr="00A653DF">
        <w:rPr>
          <w:rFonts w:cstheme="minorHAnsi"/>
        </w:rPr>
        <w:t xml:space="preserve"> </w:t>
      </w:r>
      <w:r w:rsidR="00DC2E91">
        <w:rPr>
          <w:rFonts w:cstheme="minorHAnsi"/>
        </w:rPr>
        <w:tab/>
      </w:r>
      <w:r w:rsidR="00DC2E91">
        <w:rPr>
          <w:rFonts w:cstheme="minorHAnsi"/>
        </w:rPr>
        <w:tab/>
      </w:r>
      <w:r w:rsidRPr="00A653DF">
        <w:rPr>
          <w:rFonts w:cstheme="minorHAnsi"/>
        </w:rPr>
        <w:t>Clara Purnell</w:t>
      </w:r>
    </w:p>
    <w:p w14:paraId="666C694F" w14:textId="0BB7CE85" w:rsidR="001E707C" w:rsidRDefault="001E707C" w:rsidP="001E707C">
      <w:pPr>
        <w:pStyle w:val="ListParagraph"/>
        <w:numPr>
          <w:ilvl w:val="0"/>
          <w:numId w:val="4"/>
        </w:numPr>
        <w:jc w:val="both"/>
        <w:rPr>
          <w:rFonts w:cstheme="minorHAnsi"/>
        </w:rPr>
      </w:pPr>
      <w:r w:rsidRPr="00A653DF">
        <w:rPr>
          <w:rFonts w:cstheme="minorHAnsi"/>
        </w:rPr>
        <w:t>Trustee Sponsor</w:t>
      </w:r>
      <w:r w:rsidR="00CD3ED1" w:rsidRPr="00A653DF">
        <w:rPr>
          <w:rFonts w:cstheme="minorHAnsi"/>
        </w:rPr>
        <w:t>:</w:t>
      </w:r>
      <w:r w:rsidRPr="00A653DF">
        <w:rPr>
          <w:rFonts w:cstheme="minorHAnsi"/>
        </w:rPr>
        <w:t xml:space="preserve"> </w:t>
      </w:r>
      <w:r w:rsidR="00DC2E91">
        <w:rPr>
          <w:rFonts w:cstheme="minorHAnsi"/>
        </w:rPr>
        <w:tab/>
      </w:r>
      <w:r w:rsidRPr="00A653DF">
        <w:rPr>
          <w:rFonts w:cstheme="minorHAnsi"/>
        </w:rPr>
        <w:t xml:space="preserve">Faye Robinson </w:t>
      </w:r>
    </w:p>
    <w:p w14:paraId="32EA830F" w14:textId="4D320CE3" w:rsidR="00DC2E91" w:rsidRPr="00A653DF" w:rsidRDefault="00DC2E91" w:rsidP="001E707C">
      <w:pPr>
        <w:pStyle w:val="ListParagraph"/>
        <w:numPr>
          <w:ilvl w:val="0"/>
          <w:numId w:val="4"/>
        </w:numPr>
        <w:jc w:val="both"/>
        <w:rPr>
          <w:rFonts w:cstheme="minorHAnsi"/>
        </w:rPr>
      </w:pPr>
      <w:r>
        <w:rPr>
          <w:rFonts w:cstheme="minorHAnsi"/>
        </w:rPr>
        <w:t>National Council Rep:</w:t>
      </w:r>
      <w:r>
        <w:rPr>
          <w:rFonts w:cstheme="minorHAnsi"/>
        </w:rPr>
        <w:tab/>
        <w:t>Chair – Tracey Cramond</w:t>
      </w:r>
    </w:p>
    <w:p w14:paraId="54D82CA4" w14:textId="5181AA81" w:rsidR="00780E6C" w:rsidRPr="001E707C" w:rsidRDefault="60DFC972" w:rsidP="1916F799">
      <w:pPr>
        <w:pStyle w:val="ListParagraph"/>
        <w:numPr>
          <w:ilvl w:val="0"/>
          <w:numId w:val="4"/>
        </w:numPr>
        <w:jc w:val="both"/>
      </w:pPr>
      <w:r w:rsidRPr="001E707C">
        <w:t xml:space="preserve"> Other:   </w:t>
      </w:r>
    </w:p>
    <w:p w14:paraId="2D232BBD"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Alison Brett</w:t>
      </w:r>
    </w:p>
    <w:p w14:paraId="3951AC2E"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Anne Toone</w:t>
      </w:r>
    </w:p>
    <w:p w14:paraId="0D47353C"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Coco Otiotio</w:t>
      </w:r>
    </w:p>
    <w:p w14:paraId="7FD1EE13"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Davina Mortimer</w:t>
      </w:r>
    </w:p>
    <w:p w14:paraId="33A74058"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Harvy Sanghera</w:t>
      </w:r>
    </w:p>
    <w:p w14:paraId="325C4A1C"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Hannah Stevenson</w:t>
      </w:r>
    </w:p>
    <w:p w14:paraId="1993DB5B"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Joy Ajala</w:t>
      </w:r>
    </w:p>
    <w:p w14:paraId="5852FAF6"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Jane Harrison</w:t>
      </w:r>
    </w:p>
    <w:p w14:paraId="0272A575" w14:textId="3BE19076"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 xml:space="preserve">Mandy </w:t>
      </w:r>
      <w:r w:rsidR="00C063B1">
        <w:rPr>
          <w:rFonts w:ascii="Calibri" w:eastAsia="Calibri" w:hAnsi="Calibri" w:cs="Calibri"/>
        </w:rPr>
        <w:t>Emery</w:t>
      </w:r>
    </w:p>
    <w:p w14:paraId="0342372D"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Preeya Baillie</w:t>
      </w:r>
    </w:p>
    <w:p w14:paraId="1E4B5946"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Pavanjit Devsi</w:t>
      </w:r>
    </w:p>
    <w:p w14:paraId="4BAC8513" w14:textId="77777777" w:rsidR="00560C9B" w:rsidRDefault="00560C9B" w:rsidP="00560C9B">
      <w:pPr>
        <w:pStyle w:val="ListParagraph"/>
        <w:numPr>
          <w:ilvl w:val="1"/>
          <w:numId w:val="10"/>
        </w:numPr>
        <w:tabs>
          <w:tab w:val="left" w:pos="0"/>
          <w:tab w:val="left" w:pos="2160"/>
        </w:tabs>
        <w:ind w:left="1134"/>
        <w:rPr>
          <w:rFonts w:ascii="Calibri" w:eastAsia="Calibri" w:hAnsi="Calibri" w:cs="Calibri"/>
        </w:rPr>
      </w:pPr>
      <w:r>
        <w:rPr>
          <w:rFonts w:ascii="Calibri" w:eastAsia="Calibri" w:hAnsi="Calibri" w:cs="Calibri"/>
        </w:rPr>
        <w:t>Pia Larsen</w:t>
      </w:r>
    </w:p>
    <w:p w14:paraId="347A1A5F" w14:textId="77777777" w:rsidR="00560C9B" w:rsidRDefault="00560C9B" w:rsidP="00560C9B">
      <w:pPr>
        <w:pStyle w:val="ListParagraph"/>
        <w:numPr>
          <w:ilvl w:val="1"/>
          <w:numId w:val="10"/>
        </w:numPr>
        <w:tabs>
          <w:tab w:val="left" w:pos="2160"/>
        </w:tabs>
        <w:ind w:left="1134"/>
        <w:rPr>
          <w:rFonts w:ascii="Calibri" w:eastAsia="Calibri" w:hAnsi="Calibri" w:cs="Calibri"/>
        </w:rPr>
      </w:pPr>
      <w:r>
        <w:rPr>
          <w:rFonts w:ascii="Calibri" w:eastAsia="Calibri" w:hAnsi="Calibri" w:cs="Calibri"/>
        </w:rPr>
        <w:t>Rachel Colley</w:t>
      </w:r>
    </w:p>
    <w:p w14:paraId="4B527AA3" w14:textId="77777777" w:rsidR="00560C9B" w:rsidRDefault="00560C9B" w:rsidP="00560C9B">
      <w:pPr>
        <w:pStyle w:val="ListParagraph"/>
        <w:numPr>
          <w:ilvl w:val="1"/>
          <w:numId w:val="10"/>
        </w:numPr>
        <w:tabs>
          <w:tab w:val="left" w:pos="2160"/>
        </w:tabs>
        <w:ind w:left="1134"/>
        <w:rPr>
          <w:rFonts w:ascii="Calibri" w:eastAsia="Calibri" w:hAnsi="Calibri" w:cs="Calibri"/>
        </w:rPr>
      </w:pPr>
      <w:r>
        <w:rPr>
          <w:rFonts w:ascii="Calibri" w:eastAsia="Calibri" w:hAnsi="Calibri" w:cs="Calibri"/>
        </w:rPr>
        <w:t>Rachel Plant</w:t>
      </w:r>
    </w:p>
    <w:p w14:paraId="7194BA15" w14:textId="4ED10739" w:rsidR="00DF27B8" w:rsidRDefault="00DF27B8" w:rsidP="002C5375">
      <w:pPr>
        <w:pStyle w:val="ListParagraph"/>
        <w:numPr>
          <w:ilvl w:val="1"/>
          <w:numId w:val="4"/>
        </w:numPr>
        <w:tabs>
          <w:tab w:val="left" w:pos="2160"/>
        </w:tabs>
        <w:ind w:left="709"/>
        <w:rPr>
          <w:rFonts w:ascii="Calibri" w:eastAsia="Calibri" w:hAnsi="Calibri" w:cs="Calibri"/>
        </w:rPr>
      </w:pPr>
      <w:r>
        <w:rPr>
          <w:rFonts w:ascii="Calibri" w:eastAsia="Calibri" w:hAnsi="Calibri" w:cs="Calibri"/>
        </w:rPr>
        <w:t xml:space="preserve">Corporate Sponsor </w:t>
      </w:r>
      <w:r w:rsidR="001A47C8">
        <w:rPr>
          <w:rFonts w:ascii="Calibri" w:eastAsia="Calibri" w:hAnsi="Calibri" w:cs="Calibri"/>
        </w:rPr>
        <w:t>–</w:t>
      </w:r>
      <w:r>
        <w:rPr>
          <w:rFonts w:ascii="Calibri" w:eastAsia="Calibri" w:hAnsi="Calibri" w:cs="Calibri"/>
        </w:rPr>
        <w:t xml:space="preserve"> Capsticks</w:t>
      </w:r>
    </w:p>
    <w:p w14:paraId="6C54051C" w14:textId="35EE2D98" w:rsidR="001A47C8" w:rsidRPr="001A47C8" w:rsidRDefault="001A47C8" w:rsidP="001A47C8">
      <w:pPr>
        <w:pStyle w:val="ListParagraph"/>
        <w:tabs>
          <w:tab w:val="left" w:pos="2160"/>
        </w:tabs>
        <w:ind w:left="709"/>
        <w:rPr>
          <w:rFonts w:ascii="Calibri" w:eastAsia="Calibri" w:hAnsi="Calibri" w:cs="Calibri"/>
          <w:b/>
          <w:bCs/>
        </w:rPr>
      </w:pPr>
      <w:r w:rsidRPr="001A47C8">
        <w:rPr>
          <w:rFonts w:ascii="Calibri" w:eastAsia="Calibri" w:hAnsi="Calibri" w:cs="Calibri"/>
          <w:b/>
          <w:bCs/>
        </w:rPr>
        <w:t xml:space="preserve">Total Membership – Maximum </w:t>
      </w:r>
      <w:r w:rsidR="00E00A03">
        <w:rPr>
          <w:rFonts w:ascii="Calibri" w:eastAsia="Calibri" w:hAnsi="Calibri" w:cs="Calibri"/>
          <w:b/>
          <w:bCs/>
        </w:rPr>
        <w:t>20</w:t>
      </w:r>
    </w:p>
    <w:p w14:paraId="28F5A0D8" w14:textId="77777777" w:rsidR="00AB6CC7" w:rsidRDefault="00AB6CC7" w:rsidP="00F90868">
      <w:pPr>
        <w:pStyle w:val="ListParagraph"/>
        <w:tabs>
          <w:tab w:val="left" w:pos="2160"/>
        </w:tabs>
        <w:ind w:left="709"/>
        <w:rPr>
          <w:rFonts w:ascii="Calibri" w:eastAsia="Calibri" w:hAnsi="Calibri" w:cs="Calibri"/>
        </w:rPr>
      </w:pPr>
    </w:p>
    <w:p w14:paraId="4E8E33C5" w14:textId="23F25F50" w:rsidR="00F90868" w:rsidRDefault="00AB6CC7" w:rsidP="00F90868">
      <w:pPr>
        <w:pStyle w:val="ListParagraph"/>
        <w:tabs>
          <w:tab w:val="left" w:pos="2160"/>
        </w:tabs>
        <w:ind w:left="709"/>
        <w:rPr>
          <w:rFonts w:ascii="Calibri" w:eastAsia="Calibri" w:hAnsi="Calibri" w:cs="Calibri"/>
        </w:rPr>
      </w:pPr>
      <w:r>
        <w:rPr>
          <w:rFonts w:ascii="Calibri" w:eastAsia="Calibri" w:hAnsi="Calibri" w:cs="Calibri"/>
        </w:rPr>
        <w:t>HCSA Business Support Team (not included in membership number):</w:t>
      </w:r>
    </w:p>
    <w:p w14:paraId="30D29B76" w14:textId="1DD7F3D8" w:rsidR="00CD3ED1" w:rsidRPr="001E707C" w:rsidRDefault="00A93E6A" w:rsidP="009F083E">
      <w:pPr>
        <w:pStyle w:val="ListParagraph"/>
        <w:numPr>
          <w:ilvl w:val="1"/>
          <w:numId w:val="9"/>
        </w:numPr>
        <w:tabs>
          <w:tab w:val="left" w:pos="2160"/>
        </w:tabs>
        <w:ind w:left="1134"/>
        <w:rPr>
          <w:rFonts w:ascii="Calibri" w:eastAsia="Calibri" w:hAnsi="Calibri" w:cs="Calibri"/>
        </w:rPr>
      </w:pPr>
      <w:r>
        <w:rPr>
          <w:rFonts w:ascii="Calibri" w:eastAsia="Calibri" w:hAnsi="Calibri" w:cs="Calibri"/>
        </w:rPr>
        <w:t>Alan Hoskins</w:t>
      </w:r>
      <w:r w:rsidR="00CD3ED1">
        <w:rPr>
          <w:rFonts w:ascii="Calibri" w:eastAsia="Calibri" w:hAnsi="Calibri" w:cs="Calibri"/>
        </w:rPr>
        <w:t xml:space="preserve"> </w:t>
      </w:r>
      <w:r w:rsidR="005836AA">
        <w:rPr>
          <w:rFonts w:ascii="Calibri" w:eastAsia="Calibri" w:hAnsi="Calibri" w:cs="Calibri"/>
        </w:rPr>
        <w:t>–</w:t>
      </w:r>
      <w:r w:rsidR="00DC2E91">
        <w:rPr>
          <w:rFonts w:ascii="Calibri" w:eastAsia="Calibri" w:hAnsi="Calibri" w:cs="Calibri"/>
        </w:rPr>
        <w:t xml:space="preserve"> </w:t>
      </w:r>
      <w:r w:rsidR="005836AA">
        <w:rPr>
          <w:rFonts w:ascii="Calibri" w:eastAsia="Calibri" w:hAnsi="Calibri" w:cs="Calibri"/>
        </w:rPr>
        <w:t>Chief Commercial Officer</w:t>
      </w:r>
    </w:p>
    <w:p w14:paraId="56CC564B" w14:textId="1B64B501" w:rsidR="00780E6C" w:rsidRDefault="27A89C82" w:rsidP="009F083E">
      <w:pPr>
        <w:pStyle w:val="ListParagraph"/>
        <w:numPr>
          <w:ilvl w:val="1"/>
          <w:numId w:val="9"/>
        </w:numPr>
        <w:tabs>
          <w:tab w:val="left" w:pos="2160"/>
        </w:tabs>
        <w:ind w:left="1134"/>
        <w:rPr>
          <w:rFonts w:ascii="Calibri" w:eastAsia="Calibri" w:hAnsi="Calibri" w:cs="Calibri"/>
        </w:rPr>
      </w:pPr>
      <w:r w:rsidRPr="001E707C">
        <w:rPr>
          <w:rFonts w:ascii="Calibri" w:eastAsia="Calibri" w:hAnsi="Calibri" w:cs="Calibri"/>
        </w:rPr>
        <w:t xml:space="preserve">Bruce Ackland </w:t>
      </w:r>
      <w:r w:rsidR="00DC2E91">
        <w:rPr>
          <w:rFonts w:ascii="Calibri" w:eastAsia="Calibri" w:hAnsi="Calibri" w:cs="Calibri"/>
        </w:rPr>
        <w:t xml:space="preserve">- </w:t>
      </w:r>
      <w:r w:rsidRPr="001E707C">
        <w:rPr>
          <w:rFonts w:ascii="Calibri" w:eastAsia="Calibri" w:hAnsi="Calibri" w:cs="Calibri"/>
        </w:rPr>
        <w:t>Comms Lead</w:t>
      </w:r>
    </w:p>
    <w:p w14:paraId="73CFA1FD" w14:textId="78CA12E1" w:rsidR="00FB5B7E" w:rsidRPr="001E707C" w:rsidRDefault="00FB5B7E" w:rsidP="009F083E">
      <w:pPr>
        <w:pStyle w:val="ListParagraph"/>
        <w:numPr>
          <w:ilvl w:val="1"/>
          <w:numId w:val="9"/>
        </w:numPr>
        <w:tabs>
          <w:tab w:val="left" w:pos="2160"/>
        </w:tabs>
        <w:ind w:left="1134"/>
        <w:rPr>
          <w:rFonts w:ascii="Calibri" w:eastAsia="Calibri" w:hAnsi="Calibri" w:cs="Calibri"/>
        </w:rPr>
      </w:pPr>
      <w:r>
        <w:rPr>
          <w:rFonts w:ascii="Calibri" w:eastAsia="Calibri" w:hAnsi="Calibri" w:cs="Calibri"/>
        </w:rPr>
        <w:t xml:space="preserve">Jen Grier </w:t>
      </w:r>
      <w:r w:rsidR="00DC2E91">
        <w:rPr>
          <w:rFonts w:ascii="Calibri" w:eastAsia="Calibri" w:hAnsi="Calibri" w:cs="Calibri"/>
        </w:rPr>
        <w:t xml:space="preserve">- </w:t>
      </w:r>
      <w:r>
        <w:rPr>
          <w:rFonts w:ascii="Calibri" w:eastAsia="Calibri" w:hAnsi="Calibri" w:cs="Calibri"/>
        </w:rPr>
        <w:t xml:space="preserve">Events </w:t>
      </w:r>
      <w:r w:rsidR="005836AA">
        <w:rPr>
          <w:rFonts w:ascii="Calibri" w:eastAsia="Calibri" w:hAnsi="Calibri" w:cs="Calibri"/>
        </w:rPr>
        <w:t xml:space="preserve">&amp; Partner </w:t>
      </w:r>
      <w:r w:rsidR="00DC2E91">
        <w:rPr>
          <w:rFonts w:ascii="Calibri" w:eastAsia="Calibri" w:hAnsi="Calibri" w:cs="Calibri"/>
        </w:rPr>
        <w:t>Lead</w:t>
      </w:r>
    </w:p>
    <w:p w14:paraId="10414362" w14:textId="6F88E890" w:rsidR="00780E6C" w:rsidRDefault="0B6BFD97" w:rsidP="009F083E">
      <w:pPr>
        <w:pStyle w:val="ListParagraph"/>
        <w:numPr>
          <w:ilvl w:val="1"/>
          <w:numId w:val="9"/>
        </w:numPr>
        <w:tabs>
          <w:tab w:val="left" w:pos="2160"/>
        </w:tabs>
        <w:ind w:left="1134"/>
        <w:rPr>
          <w:rFonts w:ascii="Calibri" w:eastAsia="Calibri" w:hAnsi="Calibri" w:cs="Calibri"/>
        </w:rPr>
      </w:pPr>
      <w:r w:rsidRPr="001E707C">
        <w:rPr>
          <w:rFonts w:ascii="Calibri" w:eastAsia="Calibri" w:hAnsi="Calibri" w:cs="Calibri"/>
        </w:rPr>
        <w:t>Mel Whiteside</w:t>
      </w:r>
      <w:r w:rsidR="4BC2DF2D" w:rsidRPr="001E707C">
        <w:rPr>
          <w:rFonts w:ascii="Calibri" w:eastAsia="Calibri" w:hAnsi="Calibri" w:cs="Calibri"/>
        </w:rPr>
        <w:t xml:space="preserve"> </w:t>
      </w:r>
      <w:r w:rsidR="00DC2E91">
        <w:rPr>
          <w:rFonts w:ascii="Calibri" w:eastAsia="Calibri" w:hAnsi="Calibri" w:cs="Calibri"/>
        </w:rPr>
        <w:t xml:space="preserve">- </w:t>
      </w:r>
      <w:r w:rsidR="00FB5B7E">
        <w:rPr>
          <w:rFonts w:ascii="Calibri" w:eastAsia="Calibri" w:hAnsi="Calibri" w:cs="Calibri"/>
        </w:rPr>
        <w:t xml:space="preserve">Business </w:t>
      </w:r>
      <w:r w:rsidR="005836AA">
        <w:rPr>
          <w:rFonts w:ascii="Calibri" w:eastAsia="Calibri" w:hAnsi="Calibri" w:cs="Calibri"/>
        </w:rPr>
        <w:t>&amp; Partner Lead</w:t>
      </w:r>
    </w:p>
    <w:p w14:paraId="6A18DF2C" w14:textId="47967206" w:rsidR="00BB5A50" w:rsidRPr="001E707C" w:rsidRDefault="00BB5A50" w:rsidP="009F083E">
      <w:pPr>
        <w:pStyle w:val="ListParagraph"/>
        <w:numPr>
          <w:ilvl w:val="1"/>
          <w:numId w:val="9"/>
        </w:numPr>
        <w:tabs>
          <w:tab w:val="left" w:pos="2160"/>
        </w:tabs>
        <w:ind w:left="1134"/>
        <w:rPr>
          <w:rFonts w:ascii="Calibri" w:eastAsia="Calibri" w:hAnsi="Calibri" w:cs="Calibri"/>
        </w:rPr>
      </w:pPr>
      <w:r>
        <w:rPr>
          <w:rFonts w:ascii="Calibri" w:eastAsia="Calibri" w:hAnsi="Calibri" w:cs="Calibri"/>
        </w:rPr>
        <w:t xml:space="preserve">Sue Wareham </w:t>
      </w:r>
      <w:r w:rsidR="00DC2E91">
        <w:rPr>
          <w:rFonts w:ascii="Calibri" w:eastAsia="Calibri" w:hAnsi="Calibri" w:cs="Calibri"/>
        </w:rPr>
        <w:t xml:space="preserve">- </w:t>
      </w:r>
      <w:r w:rsidR="005836AA">
        <w:rPr>
          <w:rFonts w:ascii="Calibri" w:eastAsia="Calibri" w:hAnsi="Calibri" w:cs="Calibri"/>
        </w:rPr>
        <w:t>Membership</w:t>
      </w:r>
      <w:r>
        <w:rPr>
          <w:rFonts w:ascii="Calibri" w:eastAsia="Calibri" w:hAnsi="Calibri" w:cs="Calibri"/>
        </w:rPr>
        <w:t xml:space="preserve"> &amp; Awards</w:t>
      </w:r>
      <w:r w:rsidR="00DC2E91">
        <w:rPr>
          <w:rFonts w:ascii="Calibri" w:eastAsia="Calibri" w:hAnsi="Calibri" w:cs="Calibri"/>
        </w:rPr>
        <w:t xml:space="preserve"> Lead</w:t>
      </w:r>
    </w:p>
    <w:p w14:paraId="5FBD6014" w14:textId="77777777" w:rsidR="001A47C8" w:rsidRDefault="001A47C8" w:rsidP="006D46B4">
      <w:pPr>
        <w:jc w:val="both"/>
        <w:rPr>
          <w:rFonts w:cstheme="minorHAnsi"/>
          <w:b/>
        </w:rPr>
      </w:pPr>
    </w:p>
    <w:p w14:paraId="4E2C2F85" w14:textId="277572AF" w:rsidR="00780E6C" w:rsidRDefault="00780E6C" w:rsidP="006D46B4">
      <w:pPr>
        <w:jc w:val="both"/>
        <w:rPr>
          <w:rFonts w:cstheme="minorHAnsi"/>
          <w:b/>
        </w:rPr>
      </w:pPr>
      <w:r>
        <w:rPr>
          <w:rFonts w:cstheme="minorHAnsi"/>
          <w:b/>
        </w:rPr>
        <w:t xml:space="preserve">Stakeholder Membership: </w:t>
      </w:r>
    </w:p>
    <w:p w14:paraId="445462AD" w14:textId="2A37C989" w:rsidR="00084B3E" w:rsidRDefault="4E8417A7" w:rsidP="722AAEAB">
      <w:pPr>
        <w:pStyle w:val="ListParagraph"/>
        <w:numPr>
          <w:ilvl w:val="0"/>
          <w:numId w:val="5"/>
        </w:numPr>
        <w:jc w:val="both"/>
      </w:pPr>
      <w:r w:rsidRPr="74385DDE">
        <w:t xml:space="preserve">Open to all </w:t>
      </w:r>
      <w:r w:rsidR="4C43BA1E" w:rsidRPr="74385DDE">
        <w:t xml:space="preserve">within the </w:t>
      </w:r>
      <w:r w:rsidRPr="74385DDE">
        <w:t>NHS</w:t>
      </w:r>
      <w:r w:rsidR="4C43BA1E" w:rsidRPr="74385DDE">
        <w:t xml:space="preserve"> </w:t>
      </w:r>
      <w:r w:rsidR="66704556" w:rsidRPr="74385DDE">
        <w:t xml:space="preserve">and affiliated organisations </w:t>
      </w:r>
      <w:r w:rsidR="4C43BA1E" w:rsidRPr="74385DDE">
        <w:t>with</w:t>
      </w:r>
      <w:r w:rsidRPr="74385DDE">
        <w:t xml:space="preserve"> Procurement and </w:t>
      </w:r>
      <w:r w:rsidR="0AA1F635" w:rsidRPr="74385DDE">
        <w:t>Supply Chain</w:t>
      </w:r>
      <w:r w:rsidR="4C43BA1E" w:rsidRPr="74385DDE">
        <w:t xml:space="preserve"> </w:t>
      </w:r>
      <w:r w:rsidR="74E6E044" w:rsidRPr="74385DDE">
        <w:t>responsibilities.</w:t>
      </w:r>
    </w:p>
    <w:p w14:paraId="2722BDF8" w14:textId="57FE423D" w:rsidR="00134BD1" w:rsidRDefault="00763F81" w:rsidP="722AAEAB">
      <w:pPr>
        <w:pStyle w:val="ListParagraph"/>
        <w:numPr>
          <w:ilvl w:val="0"/>
          <w:numId w:val="5"/>
        </w:numPr>
        <w:jc w:val="both"/>
      </w:pPr>
      <w:r>
        <w:t xml:space="preserve">HCSA members will request to join network via </w:t>
      </w:r>
      <w:r w:rsidR="00470B98">
        <w:t xml:space="preserve">website registration process or </w:t>
      </w:r>
      <w:r w:rsidR="003E7D62">
        <w:t xml:space="preserve">for current HCSA members via </w:t>
      </w:r>
      <w:r w:rsidR="00B1536D">
        <w:t>Business &amp; Events Team</w:t>
      </w:r>
    </w:p>
    <w:p w14:paraId="275F647E" w14:textId="1F331FC4" w:rsidR="00F635D4" w:rsidRPr="004860B5" w:rsidRDefault="001B3A4D" w:rsidP="722AAEAB">
      <w:pPr>
        <w:pStyle w:val="ListParagraph"/>
        <w:numPr>
          <w:ilvl w:val="0"/>
          <w:numId w:val="5"/>
        </w:numPr>
        <w:jc w:val="both"/>
      </w:pPr>
      <w:r w:rsidRPr="004860B5">
        <w:t xml:space="preserve">Target audience </w:t>
      </w:r>
      <w:r w:rsidR="00E0135A" w:rsidRPr="004860B5">
        <w:t xml:space="preserve">is all female HCSA members (approx. 50% of all members) </w:t>
      </w:r>
      <w:r w:rsidR="00B94CE6" w:rsidRPr="004860B5">
        <w:t>plus 10% of male HCSA member</w:t>
      </w:r>
      <w:r w:rsidR="00D61119" w:rsidRPr="004860B5">
        <w:t xml:space="preserve"> allies.</w:t>
      </w:r>
    </w:p>
    <w:p w14:paraId="64F02D0F" w14:textId="5749A5D0" w:rsidR="00D61119" w:rsidRPr="00B103DF" w:rsidRDefault="000D4300" w:rsidP="722AAEAB">
      <w:pPr>
        <w:pStyle w:val="ListParagraph"/>
        <w:numPr>
          <w:ilvl w:val="0"/>
          <w:numId w:val="5"/>
        </w:numPr>
        <w:jc w:val="both"/>
      </w:pPr>
      <w:r w:rsidRPr="00B103DF">
        <w:t xml:space="preserve">Baseline </w:t>
      </w:r>
      <w:r w:rsidR="001D02C3" w:rsidRPr="00B103DF">
        <w:t xml:space="preserve">is estimated to be 200 </w:t>
      </w:r>
      <w:r w:rsidR="0013220C" w:rsidRPr="00B103DF">
        <w:t xml:space="preserve">(10%) </w:t>
      </w:r>
      <w:r w:rsidR="001D02C3" w:rsidRPr="00B103DF">
        <w:t xml:space="preserve">network members, with growth target set for </w:t>
      </w:r>
      <w:r w:rsidR="0013220C" w:rsidRPr="00B103DF">
        <w:t>20</w:t>
      </w:r>
      <w:r w:rsidR="001D02C3" w:rsidRPr="00B103DF">
        <w:t xml:space="preserve">25/26 </w:t>
      </w:r>
      <w:r w:rsidR="004C2C84" w:rsidRPr="00B103DF">
        <w:t>to reach 20%</w:t>
      </w:r>
      <w:r w:rsidR="00A44C81" w:rsidRPr="00B103DF">
        <w:t xml:space="preserve"> and 15% male allies</w:t>
      </w:r>
    </w:p>
    <w:p w14:paraId="22F91FCF" w14:textId="77777777" w:rsidR="00780E6C" w:rsidRDefault="00780E6C" w:rsidP="006D46B4">
      <w:pPr>
        <w:jc w:val="both"/>
        <w:rPr>
          <w:rFonts w:cstheme="minorHAnsi"/>
          <w:b/>
        </w:rPr>
      </w:pPr>
    </w:p>
    <w:p w14:paraId="4A460651" w14:textId="77777777" w:rsidR="00780E6C" w:rsidRDefault="00780E6C" w:rsidP="006D46B4">
      <w:pPr>
        <w:jc w:val="both"/>
        <w:rPr>
          <w:rFonts w:cstheme="minorHAnsi"/>
          <w:b/>
        </w:rPr>
      </w:pPr>
      <w:r>
        <w:rPr>
          <w:rFonts w:cstheme="minorHAnsi"/>
          <w:b/>
        </w:rPr>
        <w:t xml:space="preserve">Governance: </w:t>
      </w:r>
    </w:p>
    <w:p w14:paraId="7B6D1B27" w14:textId="36C55970" w:rsidR="00780E6C" w:rsidRDefault="00780E6C" w:rsidP="006D46B4">
      <w:pPr>
        <w:pStyle w:val="ListParagraph"/>
        <w:numPr>
          <w:ilvl w:val="0"/>
          <w:numId w:val="6"/>
        </w:numPr>
        <w:jc w:val="both"/>
        <w:rPr>
          <w:rFonts w:cstheme="minorHAnsi"/>
        </w:rPr>
      </w:pPr>
      <w:r>
        <w:rPr>
          <w:rFonts w:cstheme="minorHAnsi"/>
        </w:rPr>
        <w:t xml:space="preserve">Use HCSA </w:t>
      </w:r>
      <w:r w:rsidR="005F3A1B">
        <w:rPr>
          <w:rFonts w:cstheme="minorHAnsi"/>
        </w:rPr>
        <w:t>Teams</w:t>
      </w:r>
      <w:r>
        <w:rPr>
          <w:rFonts w:cstheme="minorHAnsi"/>
        </w:rPr>
        <w:t xml:space="preserve"> to centrally store documentation, meeting minutes and actions logs</w:t>
      </w:r>
      <w:r w:rsidR="009975AE">
        <w:rPr>
          <w:rFonts w:cstheme="minorHAnsi"/>
        </w:rPr>
        <w:t>.</w:t>
      </w:r>
    </w:p>
    <w:p w14:paraId="23B79D2F" w14:textId="35D06F2E" w:rsidR="00780E6C" w:rsidRDefault="00780E6C" w:rsidP="006D46B4">
      <w:pPr>
        <w:pStyle w:val="ListParagraph"/>
        <w:numPr>
          <w:ilvl w:val="0"/>
          <w:numId w:val="6"/>
        </w:numPr>
        <w:jc w:val="both"/>
        <w:rPr>
          <w:rFonts w:cstheme="minorHAnsi"/>
        </w:rPr>
      </w:pPr>
      <w:r>
        <w:rPr>
          <w:rFonts w:cstheme="minorHAnsi"/>
        </w:rPr>
        <w:t>Define and agree roles and responsibilities</w:t>
      </w:r>
      <w:r w:rsidR="009975AE">
        <w:rPr>
          <w:rFonts w:cstheme="minorHAnsi"/>
        </w:rPr>
        <w:t>.</w:t>
      </w:r>
    </w:p>
    <w:p w14:paraId="3B68781E" w14:textId="79314DC7" w:rsidR="00F617E0" w:rsidRPr="00E703FE" w:rsidRDefault="00C92871" w:rsidP="00F617E0">
      <w:pPr>
        <w:pStyle w:val="ListParagraph"/>
        <w:numPr>
          <w:ilvl w:val="0"/>
          <w:numId w:val="11"/>
        </w:numPr>
        <w:jc w:val="both"/>
        <w:rPr>
          <w:rFonts w:cstheme="minorHAnsi"/>
        </w:rPr>
      </w:pPr>
      <w:r w:rsidRPr="00E703FE">
        <w:rPr>
          <w:rFonts w:cstheme="minorHAnsi"/>
        </w:rPr>
        <w:t>A</w:t>
      </w:r>
      <w:r w:rsidR="00F617E0" w:rsidRPr="00E703FE">
        <w:rPr>
          <w:rFonts w:cstheme="minorHAnsi"/>
        </w:rPr>
        <w:t xml:space="preserve">ppointment of Chair/Deputy </w:t>
      </w:r>
      <w:r w:rsidR="002E6A32" w:rsidRPr="00E703FE">
        <w:rPr>
          <w:rFonts w:cstheme="minorHAnsi"/>
        </w:rPr>
        <w:t xml:space="preserve">to align to HCSA </w:t>
      </w:r>
      <w:r w:rsidR="00063B5E" w:rsidRPr="00E703FE">
        <w:rPr>
          <w:rFonts w:cstheme="minorHAnsi"/>
        </w:rPr>
        <w:t>governance arrangement</w:t>
      </w:r>
      <w:r w:rsidR="00514547">
        <w:rPr>
          <w:rFonts w:cstheme="minorHAnsi"/>
        </w:rPr>
        <w:t xml:space="preserve"> – (3 year term of office).</w:t>
      </w:r>
    </w:p>
    <w:p w14:paraId="5615CAD9" w14:textId="745AE9A1" w:rsidR="00780E6C" w:rsidRDefault="4E8417A7" w:rsidP="74385DDE">
      <w:pPr>
        <w:pStyle w:val="ListParagraph"/>
        <w:numPr>
          <w:ilvl w:val="0"/>
          <w:numId w:val="6"/>
        </w:numPr>
        <w:jc w:val="both"/>
      </w:pPr>
      <w:r w:rsidRPr="74385DDE">
        <w:t xml:space="preserve">Draft and agree aims and </w:t>
      </w:r>
      <w:r w:rsidR="42B34340" w:rsidRPr="74385DDE">
        <w:t xml:space="preserve">objectives, </w:t>
      </w:r>
      <w:r w:rsidR="29C113D7" w:rsidRPr="74385DDE">
        <w:t>strategy,</w:t>
      </w:r>
      <w:r w:rsidR="42B34340" w:rsidRPr="74385DDE">
        <w:t xml:space="preserve"> and policy.</w:t>
      </w:r>
    </w:p>
    <w:p w14:paraId="2A904117" w14:textId="77777777" w:rsidR="00084B3E" w:rsidRDefault="00780E6C" w:rsidP="006D46B4">
      <w:pPr>
        <w:pStyle w:val="ListParagraph"/>
        <w:numPr>
          <w:ilvl w:val="0"/>
          <w:numId w:val="6"/>
        </w:numPr>
        <w:jc w:val="both"/>
        <w:rPr>
          <w:rFonts w:cstheme="minorHAnsi"/>
        </w:rPr>
      </w:pPr>
      <w:r>
        <w:rPr>
          <w:rFonts w:cstheme="minorHAnsi"/>
        </w:rPr>
        <w:t>All members must sign declaration of interest</w:t>
      </w:r>
    </w:p>
    <w:p w14:paraId="1D13B835" w14:textId="6B4D0EB8" w:rsidR="00780E6C" w:rsidRPr="000D06AA" w:rsidRDefault="00084B3E" w:rsidP="00772481">
      <w:pPr>
        <w:pStyle w:val="ListParagraph"/>
        <w:numPr>
          <w:ilvl w:val="0"/>
          <w:numId w:val="6"/>
        </w:numPr>
        <w:ind w:left="709" w:hanging="283"/>
        <w:jc w:val="both"/>
        <w:rPr>
          <w:rFonts w:cstheme="minorHAnsi"/>
        </w:rPr>
      </w:pPr>
      <w:r w:rsidRPr="000D06AA">
        <w:rPr>
          <w:rFonts w:cstheme="minorHAnsi"/>
        </w:rPr>
        <w:lastRenderedPageBreak/>
        <w:t xml:space="preserve">Quorum – </w:t>
      </w:r>
      <w:r w:rsidR="0022310A" w:rsidRPr="000D06AA">
        <w:rPr>
          <w:rFonts w:cstheme="minorHAnsi"/>
        </w:rPr>
        <w:t>All Network Committee meetings must be attended by the Network Chair or Deputy</w:t>
      </w:r>
      <w:r w:rsidR="00035493" w:rsidRPr="000D06AA">
        <w:rPr>
          <w:rFonts w:cstheme="minorHAnsi"/>
        </w:rPr>
        <w:t xml:space="preserve"> plus 5 committee members</w:t>
      </w:r>
      <w:r w:rsidR="000D06AA" w:rsidRPr="000D06AA">
        <w:rPr>
          <w:rFonts w:cstheme="minorHAnsi"/>
        </w:rPr>
        <w:t>.</w:t>
      </w:r>
    </w:p>
    <w:p w14:paraId="7B6E50F3" w14:textId="4899012E" w:rsidR="00674622" w:rsidRPr="009B238C" w:rsidRDefault="00674622" w:rsidP="00772481">
      <w:pPr>
        <w:pStyle w:val="ListParagraph"/>
        <w:numPr>
          <w:ilvl w:val="0"/>
          <w:numId w:val="6"/>
        </w:numPr>
        <w:ind w:left="709" w:hanging="283"/>
        <w:jc w:val="both"/>
        <w:rPr>
          <w:rFonts w:cstheme="minorHAnsi"/>
        </w:rPr>
      </w:pPr>
      <w:r w:rsidRPr="009B238C">
        <w:rPr>
          <w:rFonts w:cstheme="minorHAnsi"/>
        </w:rPr>
        <w:t xml:space="preserve">If quorate not met meeting can continue but decisions </w:t>
      </w:r>
      <w:r w:rsidR="00BF2D3A" w:rsidRPr="009B238C">
        <w:rPr>
          <w:rFonts w:cstheme="minorHAnsi"/>
        </w:rPr>
        <w:t>can’t be actioned until subsequent approval is received either via email or next meeting.</w:t>
      </w:r>
    </w:p>
    <w:p w14:paraId="2ED51247" w14:textId="2567CFBE" w:rsidR="00780E6C" w:rsidRPr="00DC2E91" w:rsidRDefault="00DC2E91" w:rsidP="00DC2E91">
      <w:pPr>
        <w:pStyle w:val="ListParagraph"/>
        <w:numPr>
          <w:ilvl w:val="0"/>
          <w:numId w:val="6"/>
        </w:numPr>
        <w:jc w:val="both"/>
        <w:rPr>
          <w:rFonts w:cstheme="minorHAnsi"/>
          <w:b/>
        </w:rPr>
      </w:pPr>
      <w:r w:rsidRPr="00DC2E91">
        <w:rPr>
          <w:rStyle w:val="normaltextrun"/>
          <w:rFonts w:cstheme="minorHAnsi"/>
          <w:color w:val="000000"/>
          <w:shd w:val="clear" w:color="auto" w:fill="FFFFFF"/>
        </w:rPr>
        <w:t>The Chair of the network does not need to be a HCSA National Council member, but there must be a HCSA National Council representative included in the membership.</w:t>
      </w:r>
    </w:p>
    <w:p w14:paraId="792572EC" w14:textId="77777777" w:rsidR="00DC2E91" w:rsidRDefault="00DC2E91" w:rsidP="006D46B4">
      <w:pPr>
        <w:jc w:val="both"/>
        <w:rPr>
          <w:rFonts w:cstheme="minorHAnsi"/>
          <w:b/>
        </w:rPr>
      </w:pPr>
    </w:p>
    <w:p w14:paraId="3F2AF80C" w14:textId="77777777" w:rsidR="00780E6C" w:rsidRDefault="00780E6C" w:rsidP="006D46B4">
      <w:pPr>
        <w:jc w:val="both"/>
        <w:rPr>
          <w:rFonts w:cstheme="minorHAnsi"/>
          <w:b/>
        </w:rPr>
      </w:pPr>
      <w:r>
        <w:rPr>
          <w:rFonts w:cstheme="minorHAnsi"/>
          <w:b/>
        </w:rPr>
        <w:t xml:space="preserve">Meetings and Events: </w:t>
      </w:r>
    </w:p>
    <w:p w14:paraId="6E7ABE6C" w14:textId="59EADA1B" w:rsidR="00780E6C" w:rsidRDefault="4E8417A7" w:rsidP="722AAEAB">
      <w:pPr>
        <w:pStyle w:val="ListParagraph"/>
        <w:numPr>
          <w:ilvl w:val="0"/>
          <w:numId w:val="7"/>
        </w:numPr>
        <w:jc w:val="both"/>
      </w:pPr>
      <w:r w:rsidRPr="74385DDE">
        <w:t xml:space="preserve">Committee meetings to take place </w:t>
      </w:r>
      <w:r w:rsidR="009B238C">
        <w:t>quarterly</w:t>
      </w:r>
      <w:r w:rsidRPr="74385DDE">
        <w:t xml:space="preserve"> reporting back to HCSA Exec</w:t>
      </w:r>
      <w:r w:rsidR="459FF44C" w:rsidRPr="74385DDE">
        <w:t>.</w:t>
      </w:r>
    </w:p>
    <w:p w14:paraId="75E81BCF" w14:textId="6DBB5170" w:rsidR="00780E6C" w:rsidRDefault="00E27883" w:rsidP="722AAEAB">
      <w:pPr>
        <w:pStyle w:val="ListParagraph"/>
        <w:numPr>
          <w:ilvl w:val="0"/>
          <w:numId w:val="7"/>
        </w:numPr>
        <w:jc w:val="both"/>
      </w:pPr>
      <w:r>
        <w:t>A</w:t>
      </w:r>
      <w:r w:rsidR="4E8417A7" w:rsidRPr="74385DDE">
        <w:t xml:space="preserve">nnual </w:t>
      </w:r>
      <w:r w:rsidR="00772481">
        <w:t xml:space="preserve">self-funding </w:t>
      </w:r>
      <w:r w:rsidR="4E8417A7" w:rsidRPr="74385DDE">
        <w:t xml:space="preserve">event with </w:t>
      </w:r>
      <w:r w:rsidR="67673783" w:rsidRPr="74385DDE">
        <w:t>keynote</w:t>
      </w:r>
      <w:r w:rsidR="4E8417A7" w:rsidRPr="74385DDE">
        <w:t xml:space="preserve"> speakers on agreed topics signed off by HCSA Executive</w:t>
      </w:r>
      <w:r w:rsidR="52F4A07D" w:rsidRPr="74385DDE">
        <w:t>.</w:t>
      </w:r>
    </w:p>
    <w:p w14:paraId="2762F286" w14:textId="4630246E" w:rsidR="0056785F" w:rsidRDefault="00006E44" w:rsidP="722AAEAB">
      <w:pPr>
        <w:pStyle w:val="ListParagraph"/>
        <w:numPr>
          <w:ilvl w:val="0"/>
          <w:numId w:val="7"/>
        </w:numPr>
        <w:jc w:val="both"/>
      </w:pPr>
      <w:r>
        <w:t>Development of an a</w:t>
      </w:r>
      <w:r w:rsidR="0056785F">
        <w:t xml:space="preserve">nnual comms and marketing </w:t>
      </w:r>
      <w:r w:rsidR="00B45259">
        <w:t>plan to support ongoing development of the network</w:t>
      </w:r>
      <w:r w:rsidR="0008283B">
        <w:t xml:space="preserve"> and to promote various network activities</w:t>
      </w:r>
      <w:r w:rsidR="00772481">
        <w:t>.</w:t>
      </w:r>
    </w:p>
    <w:p w14:paraId="151B9B27" w14:textId="77777777" w:rsidR="00780E6C" w:rsidRDefault="00780E6C" w:rsidP="006D46B4">
      <w:pPr>
        <w:jc w:val="both"/>
      </w:pPr>
    </w:p>
    <w:sectPr w:rsidR="00780E6C" w:rsidSect="00773811">
      <w:headerReference w:type="even" r:id="rId10"/>
      <w:headerReference w:type="default" r:id="rId11"/>
      <w:footerReference w:type="default" r:id="rId12"/>
      <w:head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ACBA" w14:textId="77777777" w:rsidR="00335D8F" w:rsidRDefault="00335D8F" w:rsidP="00780E6C">
      <w:pPr>
        <w:spacing w:after="0" w:line="240" w:lineRule="auto"/>
      </w:pPr>
      <w:r>
        <w:separator/>
      </w:r>
    </w:p>
  </w:endnote>
  <w:endnote w:type="continuationSeparator" w:id="0">
    <w:p w14:paraId="5EB93A78" w14:textId="77777777" w:rsidR="00335D8F" w:rsidRDefault="00335D8F" w:rsidP="0078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2AEF" w14:textId="7249C65B" w:rsidR="00780E6C" w:rsidRDefault="00780E6C" w:rsidP="00780E6C">
    <w:pPr>
      <w:pStyle w:val="Footer"/>
    </w:pPr>
    <w:r>
      <w:tab/>
    </w:r>
    <w:r>
      <w:tab/>
    </w:r>
  </w:p>
  <w:p w14:paraId="2EA3D49D" w14:textId="77777777" w:rsidR="00780E6C" w:rsidRPr="00780E6C" w:rsidRDefault="00780E6C" w:rsidP="00780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9EE9" w14:textId="77777777" w:rsidR="00335D8F" w:rsidRDefault="00335D8F" w:rsidP="00780E6C">
      <w:pPr>
        <w:spacing w:after="0" w:line="240" w:lineRule="auto"/>
      </w:pPr>
      <w:r>
        <w:separator/>
      </w:r>
    </w:p>
  </w:footnote>
  <w:footnote w:type="continuationSeparator" w:id="0">
    <w:p w14:paraId="726E696F" w14:textId="77777777" w:rsidR="00335D8F" w:rsidRDefault="00335D8F" w:rsidP="0078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F200" w14:textId="4359BF7D" w:rsidR="00322F63" w:rsidRDefault="00322F63">
    <w:pPr>
      <w:pStyle w:val="Header"/>
    </w:pPr>
    <w:r>
      <w:rPr>
        <w:noProof/>
      </w:rPr>
      <mc:AlternateContent>
        <mc:Choice Requires="wps">
          <w:drawing>
            <wp:anchor distT="0" distB="0" distL="0" distR="0" simplePos="0" relativeHeight="251659264" behindDoc="0" locked="0" layoutInCell="1" allowOverlap="1" wp14:anchorId="6513F77F" wp14:editId="410436F5">
              <wp:simplePos x="635" y="635"/>
              <wp:positionH relativeFrom="page">
                <wp:align>left</wp:align>
              </wp:positionH>
              <wp:positionV relativeFrom="page">
                <wp:align>top</wp:align>
              </wp:positionV>
              <wp:extent cx="443865" cy="443865"/>
              <wp:effectExtent l="0" t="0" r="0" b="1270"/>
              <wp:wrapNone/>
              <wp:docPr id="4" name="Text Box 4"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7F2D2" w14:textId="143B5143" w:rsidR="00322F63" w:rsidRPr="00322F63" w:rsidRDefault="00322F63" w:rsidP="00322F63">
                          <w:pPr>
                            <w:spacing w:after="0"/>
                            <w:rPr>
                              <w:rFonts w:ascii="Tahoma" w:eastAsia="Tahoma" w:hAnsi="Tahoma" w:cs="Tahoma"/>
                              <w:noProof/>
                              <w:color w:val="CF022B"/>
                              <w:sz w:val="16"/>
                              <w:szCs w:val="16"/>
                            </w:rPr>
                          </w:pPr>
                          <w:r w:rsidRPr="00322F6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13F77F" id="_x0000_t202" coordsize="21600,21600" o:spt="202" path="m,l,21600r21600,l21600,xe">
              <v:stroke joinstyle="miter"/>
              <v:path gradientshapeok="t" o:connecttype="rect"/>
            </v:shapetype>
            <v:shape id="Text Box 4" o:spid="_x0000_s1026" type="#_x0000_t202" alt="               C2 - Restricted use"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547F2D2" w14:textId="143B5143" w:rsidR="00322F63" w:rsidRPr="00322F63" w:rsidRDefault="00322F63" w:rsidP="00322F63">
                    <w:pPr>
                      <w:spacing w:after="0"/>
                      <w:rPr>
                        <w:rFonts w:ascii="Tahoma" w:eastAsia="Tahoma" w:hAnsi="Tahoma" w:cs="Tahoma"/>
                        <w:noProof/>
                        <w:color w:val="CF022B"/>
                        <w:sz w:val="16"/>
                        <w:szCs w:val="16"/>
                      </w:rPr>
                    </w:pPr>
                    <w:r w:rsidRPr="00322F6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9AF2" w14:textId="749D907B" w:rsidR="00B252AC" w:rsidRPr="0037014A" w:rsidRDefault="0037014A" w:rsidP="0037014A">
    <w:pPr>
      <w:pStyle w:val="Header"/>
      <w:jc w:val="right"/>
    </w:pPr>
    <w:r>
      <w:rPr>
        <w:noProof/>
      </w:rPr>
      <w:drawing>
        <wp:anchor distT="0" distB="0" distL="114300" distR="114300" simplePos="0" relativeHeight="251660288" behindDoc="0" locked="0" layoutInCell="1" allowOverlap="1" wp14:anchorId="5BBCB358" wp14:editId="3EC75BDC">
          <wp:simplePos x="0" y="0"/>
          <wp:positionH relativeFrom="column">
            <wp:posOffset>4703445</wp:posOffset>
          </wp:positionH>
          <wp:positionV relativeFrom="topMargin">
            <wp:posOffset>292100</wp:posOffset>
          </wp:positionV>
          <wp:extent cx="1544955" cy="610235"/>
          <wp:effectExtent l="0" t="0" r="0" b="0"/>
          <wp:wrapSquare wrapText="bothSides"/>
          <wp:docPr id="9786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0379" name="Picture 1"/>
                  <pic:cNvPicPr/>
                </pic:nvPicPr>
                <pic:blipFill>
                  <a:blip r:embed="rId1"/>
                  <a:stretch>
                    <a:fillRect/>
                  </a:stretch>
                </pic:blipFill>
                <pic:spPr>
                  <a:xfrm>
                    <a:off x="0" y="0"/>
                    <a:ext cx="1544955" cy="6102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00A" w14:textId="67418A7C" w:rsidR="00322F63" w:rsidRDefault="00322F63">
    <w:pPr>
      <w:pStyle w:val="Header"/>
    </w:pPr>
    <w:r>
      <w:rPr>
        <w:noProof/>
      </w:rPr>
      <mc:AlternateContent>
        <mc:Choice Requires="wps">
          <w:drawing>
            <wp:anchor distT="0" distB="0" distL="0" distR="0" simplePos="0" relativeHeight="251658240" behindDoc="0" locked="0" layoutInCell="1" allowOverlap="1" wp14:anchorId="586A92FC" wp14:editId="0DF2C82E">
              <wp:simplePos x="635" y="635"/>
              <wp:positionH relativeFrom="page">
                <wp:align>left</wp:align>
              </wp:positionH>
              <wp:positionV relativeFrom="page">
                <wp:align>top</wp:align>
              </wp:positionV>
              <wp:extent cx="443865" cy="443865"/>
              <wp:effectExtent l="0" t="0" r="0" b="1270"/>
              <wp:wrapNone/>
              <wp:docPr id="3" name="Text Box 3"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52DB6" w14:textId="3F177B5B" w:rsidR="00322F63" w:rsidRPr="00322F63" w:rsidRDefault="00322F63" w:rsidP="00322F63">
                          <w:pPr>
                            <w:spacing w:after="0"/>
                            <w:rPr>
                              <w:rFonts w:ascii="Tahoma" w:eastAsia="Tahoma" w:hAnsi="Tahoma" w:cs="Tahoma"/>
                              <w:noProof/>
                              <w:color w:val="CF022B"/>
                              <w:sz w:val="16"/>
                              <w:szCs w:val="16"/>
                            </w:rPr>
                          </w:pPr>
                          <w:r w:rsidRPr="00322F6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6A92FC" id="_x0000_t202" coordsize="21600,21600" o:spt="202" path="m,l,21600r21600,l21600,xe">
              <v:stroke joinstyle="miter"/>
              <v:path gradientshapeok="t" o:connecttype="rect"/>
            </v:shapetype>
            <v:shape id="Text Box 3" o:spid="_x0000_s1027" type="#_x0000_t202" alt="               C2 - Restricted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CE52DB6" w14:textId="3F177B5B" w:rsidR="00322F63" w:rsidRPr="00322F63" w:rsidRDefault="00322F63" w:rsidP="00322F63">
                    <w:pPr>
                      <w:spacing w:after="0"/>
                      <w:rPr>
                        <w:rFonts w:ascii="Tahoma" w:eastAsia="Tahoma" w:hAnsi="Tahoma" w:cs="Tahoma"/>
                        <w:noProof/>
                        <w:color w:val="CF022B"/>
                        <w:sz w:val="16"/>
                        <w:szCs w:val="16"/>
                      </w:rPr>
                    </w:pPr>
                    <w:r w:rsidRPr="00322F6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7F9"/>
    <w:multiLevelType w:val="hybridMultilevel"/>
    <w:tmpl w:val="A7D89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7E651B"/>
    <w:multiLevelType w:val="hybridMultilevel"/>
    <w:tmpl w:val="0022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0963A9"/>
    <w:multiLevelType w:val="hybridMultilevel"/>
    <w:tmpl w:val="00FE8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70576D"/>
    <w:multiLevelType w:val="hybridMultilevel"/>
    <w:tmpl w:val="C6C62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BC2E33"/>
    <w:multiLevelType w:val="hybridMultilevel"/>
    <w:tmpl w:val="891EAEC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AE409F"/>
    <w:multiLevelType w:val="hybridMultilevel"/>
    <w:tmpl w:val="CDBA0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852578"/>
    <w:multiLevelType w:val="hybridMultilevel"/>
    <w:tmpl w:val="40D2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E273B9"/>
    <w:multiLevelType w:val="hybridMultilevel"/>
    <w:tmpl w:val="556EDB7A"/>
    <w:lvl w:ilvl="0" w:tplc="5170B536">
      <w:start w:val="1"/>
      <w:numFmt w:val="bullet"/>
      <w:lvlText w:val="·"/>
      <w:lvlJc w:val="left"/>
      <w:pPr>
        <w:ind w:left="720" w:hanging="360"/>
      </w:pPr>
      <w:rPr>
        <w:rFonts w:ascii="Symbol" w:hAnsi="Symbol" w:hint="default"/>
      </w:rPr>
    </w:lvl>
    <w:lvl w:ilvl="1" w:tplc="90D60D5A">
      <w:start w:val="1"/>
      <w:numFmt w:val="bullet"/>
      <w:lvlText w:val="o"/>
      <w:lvlJc w:val="left"/>
      <w:pPr>
        <w:ind w:left="1440" w:hanging="360"/>
      </w:pPr>
      <w:rPr>
        <w:rFonts w:ascii="Courier New" w:hAnsi="Courier New" w:hint="default"/>
      </w:rPr>
    </w:lvl>
    <w:lvl w:ilvl="2" w:tplc="B0424D60">
      <w:start w:val="1"/>
      <w:numFmt w:val="bullet"/>
      <w:lvlText w:val=""/>
      <w:lvlJc w:val="left"/>
      <w:pPr>
        <w:ind w:left="2160" w:hanging="360"/>
      </w:pPr>
      <w:rPr>
        <w:rFonts w:ascii="Wingdings" w:hAnsi="Wingdings" w:hint="default"/>
      </w:rPr>
    </w:lvl>
    <w:lvl w:ilvl="3" w:tplc="AB0EE702">
      <w:start w:val="1"/>
      <w:numFmt w:val="bullet"/>
      <w:lvlText w:val=""/>
      <w:lvlJc w:val="left"/>
      <w:pPr>
        <w:ind w:left="2880" w:hanging="360"/>
      </w:pPr>
      <w:rPr>
        <w:rFonts w:ascii="Symbol" w:hAnsi="Symbol" w:hint="default"/>
      </w:rPr>
    </w:lvl>
    <w:lvl w:ilvl="4" w:tplc="D37616BE">
      <w:start w:val="1"/>
      <w:numFmt w:val="bullet"/>
      <w:lvlText w:val="o"/>
      <w:lvlJc w:val="left"/>
      <w:pPr>
        <w:ind w:left="3600" w:hanging="360"/>
      </w:pPr>
      <w:rPr>
        <w:rFonts w:ascii="Courier New" w:hAnsi="Courier New" w:hint="default"/>
      </w:rPr>
    </w:lvl>
    <w:lvl w:ilvl="5" w:tplc="DE7E15E8">
      <w:start w:val="1"/>
      <w:numFmt w:val="bullet"/>
      <w:lvlText w:val=""/>
      <w:lvlJc w:val="left"/>
      <w:pPr>
        <w:ind w:left="4320" w:hanging="360"/>
      </w:pPr>
      <w:rPr>
        <w:rFonts w:ascii="Wingdings" w:hAnsi="Wingdings" w:hint="default"/>
      </w:rPr>
    </w:lvl>
    <w:lvl w:ilvl="6" w:tplc="AA32C41A">
      <w:start w:val="1"/>
      <w:numFmt w:val="bullet"/>
      <w:lvlText w:val=""/>
      <w:lvlJc w:val="left"/>
      <w:pPr>
        <w:ind w:left="5040" w:hanging="360"/>
      </w:pPr>
      <w:rPr>
        <w:rFonts w:ascii="Symbol" w:hAnsi="Symbol" w:hint="default"/>
      </w:rPr>
    </w:lvl>
    <w:lvl w:ilvl="7" w:tplc="A5D4356C">
      <w:start w:val="1"/>
      <w:numFmt w:val="bullet"/>
      <w:lvlText w:val="o"/>
      <w:lvlJc w:val="left"/>
      <w:pPr>
        <w:ind w:left="5760" w:hanging="360"/>
      </w:pPr>
      <w:rPr>
        <w:rFonts w:ascii="Courier New" w:hAnsi="Courier New" w:hint="default"/>
      </w:rPr>
    </w:lvl>
    <w:lvl w:ilvl="8" w:tplc="D22C9D62">
      <w:start w:val="1"/>
      <w:numFmt w:val="bullet"/>
      <w:lvlText w:val=""/>
      <w:lvlJc w:val="left"/>
      <w:pPr>
        <w:ind w:left="6480" w:hanging="360"/>
      </w:pPr>
      <w:rPr>
        <w:rFonts w:ascii="Wingdings" w:hAnsi="Wingdings" w:hint="default"/>
      </w:rPr>
    </w:lvl>
  </w:abstractNum>
  <w:abstractNum w:abstractNumId="8" w15:restartNumberingAfterBreak="0">
    <w:nsid w:val="5E3862DA"/>
    <w:multiLevelType w:val="hybridMultilevel"/>
    <w:tmpl w:val="CE6CC5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70433667">
    <w:abstractNumId w:val="7"/>
  </w:num>
  <w:num w:numId="2" w16cid:durableId="756513892">
    <w:abstractNumId w:val="1"/>
  </w:num>
  <w:num w:numId="3" w16cid:durableId="1088816009">
    <w:abstractNumId w:val="0"/>
  </w:num>
  <w:num w:numId="4" w16cid:durableId="813447369">
    <w:abstractNumId w:val="2"/>
  </w:num>
  <w:num w:numId="5" w16cid:durableId="1809200999">
    <w:abstractNumId w:val="5"/>
  </w:num>
  <w:num w:numId="6" w16cid:durableId="1540125639">
    <w:abstractNumId w:val="3"/>
  </w:num>
  <w:num w:numId="7" w16cid:durableId="1956667966">
    <w:abstractNumId w:val="6"/>
  </w:num>
  <w:num w:numId="8" w16cid:durableId="466708508">
    <w:abstractNumId w:val="4"/>
  </w:num>
  <w:num w:numId="9" w16cid:durableId="446701615">
    <w:abstractNumId w:val="8"/>
  </w:num>
  <w:num w:numId="10" w16cid:durableId="571306868">
    <w:abstractNumId w:val="4"/>
  </w:num>
  <w:num w:numId="11" w16cid:durableId="778985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6C"/>
    <w:rsid w:val="00006E44"/>
    <w:rsid w:val="00035493"/>
    <w:rsid w:val="000515C0"/>
    <w:rsid w:val="00063B5E"/>
    <w:rsid w:val="00080129"/>
    <w:rsid w:val="0008283B"/>
    <w:rsid w:val="00084B3E"/>
    <w:rsid w:val="00091AED"/>
    <w:rsid w:val="000A5228"/>
    <w:rsid w:val="000A6B70"/>
    <w:rsid w:val="000C08DA"/>
    <w:rsid w:val="000C1CE2"/>
    <w:rsid w:val="000D06AA"/>
    <w:rsid w:val="000D4300"/>
    <w:rsid w:val="000E21ED"/>
    <w:rsid w:val="000E2D7B"/>
    <w:rsid w:val="000F632C"/>
    <w:rsid w:val="00105F86"/>
    <w:rsid w:val="00106613"/>
    <w:rsid w:val="0013220C"/>
    <w:rsid w:val="00134BD1"/>
    <w:rsid w:val="00140471"/>
    <w:rsid w:val="0015109A"/>
    <w:rsid w:val="00160B34"/>
    <w:rsid w:val="001649A4"/>
    <w:rsid w:val="001756F2"/>
    <w:rsid w:val="001A47C8"/>
    <w:rsid w:val="001B3A4D"/>
    <w:rsid w:val="001D02C3"/>
    <w:rsid w:val="001E707C"/>
    <w:rsid w:val="0020011A"/>
    <w:rsid w:val="0021234E"/>
    <w:rsid w:val="00216DE1"/>
    <w:rsid w:val="0022310A"/>
    <w:rsid w:val="00234486"/>
    <w:rsid w:val="00262CBC"/>
    <w:rsid w:val="002922D4"/>
    <w:rsid w:val="002A7B26"/>
    <w:rsid w:val="002C1EF5"/>
    <w:rsid w:val="002C5375"/>
    <w:rsid w:val="002D2704"/>
    <w:rsid w:val="002D3470"/>
    <w:rsid w:val="002E6A32"/>
    <w:rsid w:val="00303734"/>
    <w:rsid w:val="00322F63"/>
    <w:rsid w:val="00327181"/>
    <w:rsid w:val="00333496"/>
    <w:rsid w:val="00335D8F"/>
    <w:rsid w:val="00342DF2"/>
    <w:rsid w:val="00363CCC"/>
    <w:rsid w:val="0037014A"/>
    <w:rsid w:val="00370FF1"/>
    <w:rsid w:val="00376960"/>
    <w:rsid w:val="003A1B96"/>
    <w:rsid w:val="003C7016"/>
    <w:rsid w:val="003E7D62"/>
    <w:rsid w:val="00403163"/>
    <w:rsid w:val="004160BE"/>
    <w:rsid w:val="00431677"/>
    <w:rsid w:val="00470B98"/>
    <w:rsid w:val="0048158C"/>
    <w:rsid w:val="004860B5"/>
    <w:rsid w:val="00487CAB"/>
    <w:rsid w:val="004B6730"/>
    <w:rsid w:val="004C2C84"/>
    <w:rsid w:val="00506AB8"/>
    <w:rsid w:val="00514547"/>
    <w:rsid w:val="00560C9B"/>
    <w:rsid w:val="00561D40"/>
    <w:rsid w:val="00567719"/>
    <w:rsid w:val="0056785F"/>
    <w:rsid w:val="005836AA"/>
    <w:rsid w:val="005870E9"/>
    <w:rsid w:val="005A790D"/>
    <w:rsid w:val="005F3900"/>
    <w:rsid w:val="005F3A1B"/>
    <w:rsid w:val="00650C84"/>
    <w:rsid w:val="00653905"/>
    <w:rsid w:val="00660EE9"/>
    <w:rsid w:val="00674622"/>
    <w:rsid w:val="00675503"/>
    <w:rsid w:val="0068079A"/>
    <w:rsid w:val="00681BEB"/>
    <w:rsid w:val="006B0FE1"/>
    <w:rsid w:val="006B51C0"/>
    <w:rsid w:val="006B6F20"/>
    <w:rsid w:val="006D298B"/>
    <w:rsid w:val="006D46B4"/>
    <w:rsid w:val="006E2B41"/>
    <w:rsid w:val="006E656B"/>
    <w:rsid w:val="00712440"/>
    <w:rsid w:val="0071278A"/>
    <w:rsid w:val="00763F81"/>
    <w:rsid w:val="00772481"/>
    <w:rsid w:val="00773811"/>
    <w:rsid w:val="00780E6C"/>
    <w:rsid w:val="00785756"/>
    <w:rsid w:val="007A736E"/>
    <w:rsid w:val="007B0EC2"/>
    <w:rsid w:val="007E4F18"/>
    <w:rsid w:val="007F0AB2"/>
    <w:rsid w:val="007F7818"/>
    <w:rsid w:val="0081769B"/>
    <w:rsid w:val="00897BDE"/>
    <w:rsid w:val="008A145A"/>
    <w:rsid w:val="008BD9B8"/>
    <w:rsid w:val="008E6366"/>
    <w:rsid w:val="008E75D3"/>
    <w:rsid w:val="008F27FA"/>
    <w:rsid w:val="00922047"/>
    <w:rsid w:val="009276DF"/>
    <w:rsid w:val="009421A9"/>
    <w:rsid w:val="00953D00"/>
    <w:rsid w:val="00961BE5"/>
    <w:rsid w:val="00985F97"/>
    <w:rsid w:val="009975AE"/>
    <w:rsid w:val="0099790D"/>
    <w:rsid w:val="009B238C"/>
    <w:rsid w:val="009F083E"/>
    <w:rsid w:val="00A072D9"/>
    <w:rsid w:val="00A44C81"/>
    <w:rsid w:val="00A653DF"/>
    <w:rsid w:val="00A67D8C"/>
    <w:rsid w:val="00A8087D"/>
    <w:rsid w:val="00A87BCE"/>
    <w:rsid w:val="00A90197"/>
    <w:rsid w:val="00A93E6A"/>
    <w:rsid w:val="00AB6CC7"/>
    <w:rsid w:val="00B103DF"/>
    <w:rsid w:val="00B1536D"/>
    <w:rsid w:val="00B213AF"/>
    <w:rsid w:val="00B252AC"/>
    <w:rsid w:val="00B45259"/>
    <w:rsid w:val="00B813E9"/>
    <w:rsid w:val="00B84AFC"/>
    <w:rsid w:val="00B94CE6"/>
    <w:rsid w:val="00BB5A50"/>
    <w:rsid w:val="00BC5697"/>
    <w:rsid w:val="00BF0D37"/>
    <w:rsid w:val="00BF2D3A"/>
    <w:rsid w:val="00C063B1"/>
    <w:rsid w:val="00C341A6"/>
    <w:rsid w:val="00C41F49"/>
    <w:rsid w:val="00C42B9E"/>
    <w:rsid w:val="00C47A27"/>
    <w:rsid w:val="00C77C63"/>
    <w:rsid w:val="00C813AA"/>
    <w:rsid w:val="00C92871"/>
    <w:rsid w:val="00CB5CED"/>
    <w:rsid w:val="00CD3ED1"/>
    <w:rsid w:val="00CE3B39"/>
    <w:rsid w:val="00D61119"/>
    <w:rsid w:val="00D63A0E"/>
    <w:rsid w:val="00DB01C7"/>
    <w:rsid w:val="00DC2E91"/>
    <w:rsid w:val="00DD7DC6"/>
    <w:rsid w:val="00DE4112"/>
    <w:rsid w:val="00DE47EB"/>
    <w:rsid w:val="00DF27B8"/>
    <w:rsid w:val="00E00A03"/>
    <w:rsid w:val="00E0135A"/>
    <w:rsid w:val="00E27883"/>
    <w:rsid w:val="00E703FE"/>
    <w:rsid w:val="00E74DC7"/>
    <w:rsid w:val="00EA1141"/>
    <w:rsid w:val="00EA250E"/>
    <w:rsid w:val="00EA5150"/>
    <w:rsid w:val="00EB3009"/>
    <w:rsid w:val="00EE7845"/>
    <w:rsid w:val="00F05182"/>
    <w:rsid w:val="00F419AB"/>
    <w:rsid w:val="00F617E0"/>
    <w:rsid w:val="00F635D4"/>
    <w:rsid w:val="00F90868"/>
    <w:rsid w:val="00F968E9"/>
    <w:rsid w:val="00FB0759"/>
    <w:rsid w:val="00FB5B7E"/>
    <w:rsid w:val="0100D5A3"/>
    <w:rsid w:val="05333EC7"/>
    <w:rsid w:val="06FB0F1B"/>
    <w:rsid w:val="0A6C1275"/>
    <w:rsid w:val="0AA1F635"/>
    <w:rsid w:val="0B6BFD97"/>
    <w:rsid w:val="0CA869D9"/>
    <w:rsid w:val="0F831692"/>
    <w:rsid w:val="0FDE7CBB"/>
    <w:rsid w:val="0FE9CE8E"/>
    <w:rsid w:val="126452BD"/>
    <w:rsid w:val="12BAB754"/>
    <w:rsid w:val="1304AC54"/>
    <w:rsid w:val="13216F50"/>
    <w:rsid w:val="13B8B5C2"/>
    <w:rsid w:val="15D92FB9"/>
    <w:rsid w:val="1916F799"/>
    <w:rsid w:val="19C659BF"/>
    <w:rsid w:val="1AB2C7FA"/>
    <w:rsid w:val="1F86391D"/>
    <w:rsid w:val="1FB86FA1"/>
    <w:rsid w:val="20B7BFA3"/>
    <w:rsid w:val="21FCD3DB"/>
    <w:rsid w:val="22306C56"/>
    <w:rsid w:val="237D36AE"/>
    <w:rsid w:val="2468F33E"/>
    <w:rsid w:val="25474615"/>
    <w:rsid w:val="27A89C82"/>
    <w:rsid w:val="295BC43B"/>
    <w:rsid w:val="29C113D7"/>
    <w:rsid w:val="29C452A1"/>
    <w:rsid w:val="29DD3D1D"/>
    <w:rsid w:val="320CA0C0"/>
    <w:rsid w:val="322CA23A"/>
    <w:rsid w:val="33B239BB"/>
    <w:rsid w:val="33FC9887"/>
    <w:rsid w:val="354A68A0"/>
    <w:rsid w:val="367AC081"/>
    <w:rsid w:val="3865A72B"/>
    <w:rsid w:val="3868A59E"/>
    <w:rsid w:val="394E262A"/>
    <w:rsid w:val="3A84F804"/>
    <w:rsid w:val="3E057579"/>
    <w:rsid w:val="3E94D92C"/>
    <w:rsid w:val="3E96589C"/>
    <w:rsid w:val="3F7E329D"/>
    <w:rsid w:val="40D18D57"/>
    <w:rsid w:val="42A6CF26"/>
    <w:rsid w:val="42B34340"/>
    <w:rsid w:val="437D3F79"/>
    <w:rsid w:val="44AF3AC5"/>
    <w:rsid w:val="459FF44C"/>
    <w:rsid w:val="46ADAD6A"/>
    <w:rsid w:val="4B05CF80"/>
    <w:rsid w:val="4BC2DF2D"/>
    <w:rsid w:val="4BE15AF8"/>
    <w:rsid w:val="4C3D264B"/>
    <w:rsid w:val="4C43BA1E"/>
    <w:rsid w:val="4D543C5A"/>
    <w:rsid w:val="4E8417A7"/>
    <w:rsid w:val="5012DA8A"/>
    <w:rsid w:val="52F4A07D"/>
    <w:rsid w:val="56C87AAD"/>
    <w:rsid w:val="59FB2D7D"/>
    <w:rsid w:val="5A49248D"/>
    <w:rsid w:val="5D0D4B71"/>
    <w:rsid w:val="5F2CCD7A"/>
    <w:rsid w:val="5F39C4DC"/>
    <w:rsid w:val="60DFC972"/>
    <w:rsid w:val="60E546DC"/>
    <w:rsid w:val="6331943A"/>
    <w:rsid w:val="66704556"/>
    <w:rsid w:val="67673783"/>
    <w:rsid w:val="693A52EB"/>
    <w:rsid w:val="6BAA10B5"/>
    <w:rsid w:val="6F11A53D"/>
    <w:rsid w:val="6F4EE177"/>
    <w:rsid w:val="6F64ECBB"/>
    <w:rsid w:val="70EAB1D8"/>
    <w:rsid w:val="7100BD1C"/>
    <w:rsid w:val="7192BF46"/>
    <w:rsid w:val="7210A719"/>
    <w:rsid w:val="722AAEAB"/>
    <w:rsid w:val="72571EEC"/>
    <w:rsid w:val="72868239"/>
    <w:rsid w:val="7298970E"/>
    <w:rsid w:val="7334B6C5"/>
    <w:rsid w:val="74385DDE"/>
    <w:rsid w:val="74E6E044"/>
    <w:rsid w:val="7513BDD8"/>
    <w:rsid w:val="7597EFFA"/>
    <w:rsid w:val="7ABDCE8F"/>
    <w:rsid w:val="7BADD6F1"/>
    <w:rsid w:val="7C4843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FE63C"/>
  <w15:chartTrackingRefBased/>
  <w15:docId w15:val="{49A5FE8E-70E1-41D4-A479-D960711D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E6C"/>
  </w:style>
  <w:style w:type="paragraph" w:styleId="Footer">
    <w:name w:val="footer"/>
    <w:basedOn w:val="Normal"/>
    <w:link w:val="FooterChar"/>
    <w:uiPriority w:val="99"/>
    <w:unhideWhenUsed/>
    <w:rsid w:val="00780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E6C"/>
  </w:style>
  <w:style w:type="character" w:styleId="CommentReference">
    <w:name w:val="annotation reference"/>
    <w:basedOn w:val="DefaultParagraphFont"/>
    <w:uiPriority w:val="99"/>
    <w:semiHidden/>
    <w:unhideWhenUsed/>
    <w:rsid w:val="00780E6C"/>
    <w:rPr>
      <w:sz w:val="16"/>
      <w:szCs w:val="16"/>
    </w:rPr>
  </w:style>
  <w:style w:type="paragraph" w:styleId="CommentText">
    <w:name w:val="annotation text"/>
    <w:basedOn w:val="Normal"/>
    <w:link w:val="CommentTextChar"/>
    <w:uiPriority w:val="99"/>
    <w:unhideWhenUsed/>
    <w:rsid w:val="00780E6C"/>
    <w:pPr>
      <w:spacing w:line="240" w:lineRule="auto"/>
    </w:pPr>
    <w:rPr>
      <w:sz w:val="20"/>
      <w:szCs w:val="20"/>
    </w:rPr>
  </w:style>
  <w:style w:type="character" w:customStyle="1" w:styleId="CommentTextChar">
    <w:name w:val="Comment Text Char"/>
    <w:basedOn w:val="DefaultParagraphFont"/>
    <w:link w:val="CommentText"/>
    <w:uiPriority w:val="99"/>
    <w:rsid w:val="00780E6C"/>
    <w:rPr>
      <w:sz w:val="20"/>
      <w:szCs w:val="20"/>
    </w:rPr>
  </w:style>
  <w:style w:type="paragraph" w:styleId="CommentSubject">
    <w:name w:val="annotation subject"/>
    <w:basedOn w:val="CommentText"/>
    <w:next w:val="CommentText"/>
    <w:link w:val="CommentSubjectChar"/>
    <w:uiPriority w:val="99"/>
    <w:semiHidden/>
    <w:unhideWhenUsed/>
    <w:rsid w:val="00780E6C"/>
    <w:rPr>
      <w:b/>
      <w:bCs/>
    </w:rPr>
  </w:style>
  <w:style w:type="character" w:customStyle="1" w:styleId="CommentSubjectChar">
    <w:name w:val="Comment Subject Char"/>
    <w:basedOn w:val="CommentTextChar"/>
    <w:link w:val="CommentSubject"/>
    <w:uiPriority w:val="99"/>
    <w:semiHidden/>
    <w:rsid w:val="00780E6C"/>
    <w:rPr>
      <w:b/>
      <w:bCs/>
      <w:sz w:val="20"/>
      <w:szCs w:val="20"/>
    </w:rPr>
  </w:style>
  <w:style w:type="paragraph" w:styleId="BalloonText">
    <w:name w:val="Balloon Text"/>
    <w:basedOn w:val="Normal"/>
    <w:link w:val="BalloonTextChar"/>
    <w:uiPriority w:val="99"/>
    <w:semiHidden/>
    <w:unhideWhenUsed/>
    <w:rsid w:val="00780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E6C"/>
    <w:rPr>
      <w:rFonts w:ascii="Segoe UI" w:hAnsi="Segoe UI" w:cs="Segoe UI"/>
      <w:sz w:val="18"/>
      <w:szCs w:val="18"/>
    </w:rPr>
  </w:style>
  <w:style w:type="character" w:styleId="Hyperlink">
    <w:name w:val="Hyperlink"/>
    <w:basedOn w:val="DefaultParagraphFont"/>
    <w:uiPriority w:val="99"/>
    <w:semiHidden/>
    <w:unhideWhenUsed/>
    <w:rsid w:val="00780E6C"/>
    <w:rPr>
      <w:color w:val="0563C1" w:themeColor="hyperlink"/>
      <w:u w:val="single"/>
    </w:rPr>
  </w:style>
  <w:style w:type="paragraph" w:styleId="ListParagraph">
    <w:name w:val="List Paragraph"/>
    <w:basedOn w:val="Normal"/>
    <w:uiPriority w:val="34"/>
    <w:qFormat/>
    <w:rsid w:val="00780E6C"/>
    <w:pPr>
      <w:spacing w:after="0" w:line="240" w:lineRule="auto"/>
      <w:ind w:left="720"/>
    </w:pPr>
  </w:style>
  <w:style w:type="character" w:styleId="Strong">
    <w:name w:val="Strong"/>
    <w:basedOn w:val="DefaultParagraphFont"/>
    <w:uiPriority w:val="22"/>
    <w:qFormat/>
    <w:rsid w:val="00780E6C"/>
    <w:rPr>
      <w:b/>
      <w:bCs/>
    </w:rPr>
  </w:style>
  <w:style w:type="character" w:styleId="FollowedHyperlink">
    <w:name w:val="FollowedHyperlink"/>
    <w:basedOn w:val="DefaultParagraphFont"/>
    <w:uiPriority w:val="99"/>
    <w:semiHidden/>
    <w:unhideWhenUsed/>
    <w:rsid w:val="005870E9"/>
    <w:rPr>
      <w:color w:val="954F72" w:themeColor="followedHyperlink"/>
      <w:u w:val="single"/>
    </w:rPr>
  </w:style>
  <w:style w:type="paragraph" w:styleId="Revision">
    <w:name w:val="Revision"/>
    <w:hidden/>
    <w:uiPriority w:val="99"/>
    <w:semiHidden/>
    <w:rsid w:val="003C7016"/>
    <w:pPr>
      <w:spacing w:after="0" w:line="240" w:lineRule="auto"/>
    </w:pPr>
  </w:style>
  <w:style w:type="character" w:customStyle="1" w:styleId="normaltextrun">
    <w:name w:val="normaltextrun"/>
    <w:basedOn w:val="DefaultParagraphFont"/>
    <w:rsid w:val="00DC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245">
      <w:bodyDiv w:val="1"/>
      <w:marLeft w:val="0"/>
      <w:marRight w:val="0"/>
      <w:marTop w:val="0"/>
      <w:marBottom w:val="0"/>
      <w:divBdr>
        <w:top w:val="none" w:sz="0" w:space="0" w:color="auto"/>
        <w:left w:val="none" w:sz="0" w:space="0" w:color="auto"/>
        <w:bottom w:val="none" w:sz="0" w:space="0" w:color="auto"/>
        <w:right w:val="none" w:sz="0" w:space="0" w:color="auto"/>
      </w:divBdr>
    </w:div>
    <w:div w:id="849025944">
      <w:bodyDiv w:val="1"/>
      <w:marLeft w:val="0"/>
      <w:marRight w:val="0"/>
      <w:marTop w:val="0"/>
      <w:marBottom w:val="0"/>
      <w:divBdr>
        <w:top w:val="none" w:sz="0" w:space="0" w:color="auto"/>
        <w:left w:val="none" w:sz="0" w:space="0" w:color="auto"/>
        <w:bottom w:val="none" w:sz="0" w:space="0" w:color="auto"/>
        <w:right w:val="none" w:sz="0" w:space="0" w:color="auto"/>
      </w:divBdr>
    </w:div>
    <w:div w:id="1782339152">
      <w:bodyDiv w:val="1"/>
      <w:marLeft w:val="0"/>
      <w:marRight w:val="0"/>
      <w:marTop w:val="0"/>
      <w:marBottom w:val="0"/>
      <w:divBdr>
        <w:top w:val="none" w:sz="0" w:space="0" w:color="auto"/>
        <w:left w:val="none" w:sz="0" w:space="0" w:color="auto"/>
        <w:bottom w:val="none" w:sz="0" w:space="0" w:color="auto"/>
        <w:right w:val="none" w:sz="0" w:space="0" w:color="auto"/>
      </w:divBdr>
    </w:div>
    <w:div w:id="21280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5418d-1d8f-41a7-adff-6a723cf32179" xsi:nil="true"/>
    <lcf76f155ced4ddcb4097134ff3c332f xmlns="768e837f-9dec-4592-8e48-380fc576ad72">
      <Terms xmlns="http://schemas.microsoft.com/office/infopath/2007/PartnerControls"/>
    </lcf76f155ced4ddcb4097134ff3c332f>
    <SharedWithUsers xmlns="e185418d-1d8f-41a7-adff-6a723cf3217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E9D379CE2D74683CD7D2CD667B8A9" ma:contentTypeVersion="14" ma:contentTypeDescription="Create a new document." ma:contentTypeScope="" ma:versionID="9ba54ab4e7f5ee65a10d45f495fead7b">
  <xsd:schema xmlns:xsd="http://www.w3.org/2001/XMLSchema" xmlns:xs="http://www.w3.org/2001/XMLSchema" xmlns:p="http://schemas.microsoft.com/office/2006/metadata/properties" xmlns:ns2="768e837f-9dec-4592-8e48-380fc576ad72" xmlns:ns3="e185418d-1d8f-41a7-adff-6a723cf32179" targetNamespace="http://schemas.microsoft.com/office/2006/metadata/properties" ma:root="true" ma:fieldsID="1e3cf38a0cf2acd98040a5734006a49e" ns2:_="" ns3:_="">
    <xsd:import namespace="768e837f-9dec-4592-8e48-380fc576ad72"/>
    <xsd:import namespace="e185418d-1d8f-41a7-adff-6a723cf321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e837f-9dec-4592-8e48-380fc576a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a4deab-03c5-4db0-b63f-0b28a89713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85418d-1d8f-41a7-adff-6a723cf321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0240bb-445c-49dd-b1ab-58dc814c93b5}" ma:internalName="TaxCatchAll" ma:showField="CatchAllData" ma:web="e185418d-1d8f-41a7-adff-6a723cf32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357C7-4600-40D4-9888-379F76A5E79F}">
  <ds:schemaRefs>
    <ds:schemaRef ds:uri="http://schemas.microsoft.com/office/2006/metadata/properties"/>
    <ds:schemaRef ds:uri="http://schemas.microsoft.com/office/infopath/2007/PartnerControls"/>
    <ds:schemaRef ds:uri="e185418d-1d8f-41a7-adff-6a723cf32179"/>
    <ds:schemaRef ds:uri="768e837f-9dec-4592-8e48-380fc576ad72"/>
  </ds:schemaRefs>
</ds:datastoreItem>
</file>

<file path=customXml/itemProps2.xml><?xml version="1.0" encoding="utf-8"?>
<ds:datastoreItem xmlns:ds="http://schemas.openxmlformats.org/officeDocument/2006/customXml" ds:itemID="{73566D2A-F567-4B3B-ABFE-65298B21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e837f-9dec-4592-8e48-380fc576ad72"/>
    <ds:schemaRef ds:uri="e185418d-1d8f-41a7-adff-6a723cf32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FD7E-A0BE-47CA-B533-D602E5356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753</Words>
  <Characters>4119</Characters>
  <Application>Microsoft Office Word</Application>
  <DocSecurity>0</DocSecurity>
  <Lines>100</Lines>
  <Paragraphs>81</Paragraphs>
  <ScaleCrop>false</ScaleCrop>
  <Company>Royal Berkshire Foundation Trust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Purnell Clara</dc:creator>
  <cp:keywords/>
  <dc:description/>
  <cp:lastModifiedBy>Mel Whiteside</cp:lastModifiedBy>
  <cp:revision>7</cp:revision>
  <cp:lastPrinted>2022-03-10T14:45:00Z</cp:lastPrinted>
  <dcterms:created xsi:type="dcterms:W3CDTF">2025-03-07T11:39:00Z</dcterms:created>
  <dcterms:modified xsi:type="dcterms:W3CDTF">2025-09-25T14:10:00Z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2022-12-20T08:41:33Z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f2f06a24-dbef-4eff-a734-0c25354f413d</vt:lpwstr>
  </property>
  <property fmtid="{D5CDD505-2E9C-101B-9397-08002B2CF9AE}" pid="11" name="MSIP_Label_c5e6e129-f928-4a05-ae32-d838f6b21bdd_ContentBits">
    <vt:lpwstr>3</vt:lpwstr>
  </property>
  <property fmtid="{D5CDD505-2E9C-101B-9397-08002B2CF9AE}" pid="12" name="ContentTypeId">
    <vt:lpwstr>0x01010032DE9D379CE2D74683CD7D2CD667B8A9</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